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8D1E5C">
      <w:pPr>
        <w:widowControl/>
        <w:shd w:val="clear" w:color="auto" w:fill="FFFFFF"/>
        <w:spacing w:before="120" w:after="120" w:line="23" w:lineRule="atLeast"/>
        <w:jc w:val="left"/>
        <w:rPr>
          <w:rFonts w:ascii="仿宋" w:hAnsi="仿宋" w:eastAsia="仿宋" w:cstheme="minorEastAsia"/>
          <w:b/>
          <w:bCs/>
          <w:kern w:val="0"/>
          <w:sz w:val="28"/>
          <w:szCs w:val="28"/>
          <w:lang w:bidi="ar"/>
        </w:rPr>
      </w:pPr>
      <w:r>
        <w:rPr>
          <w:rFonts w:hint="eastAsia" w:ascii="仿宋" w:hAnsi="仿宋" w:eastAsia="仿宋" w:cstheme="minorEastAsia"/>
          <w:b/>
          <w:bCs/>
          <w:kern w:val="0"/>
          <w:sz w:val="28"/>
          <w:szCs w:val="28"/>
          <w:lang w:bidi="ar"/>
        </w:rPr>
        <w:t>附件3：</w:t>
      </w:r>
    </w:p>
    <w:p w14:paraId="35D2AB6E">
      <w:pPr>
        <w:widowControl/>
        <w:shd w:val="clear" w:color="auto" w:fill="FFFFFF"/>
        <w:spacing w:line="400" w:lineRule="atLeast"/>
        <w:jc w:val="center"/>
        <w:rPr>
          <w:rFonts w:ascii="黑体" w:hAnsi="黑体" w:eastAsia="黑体" w:cs="Segoe UI"/>
          <w:b/>
          <w:bCs/>
          <w:kern w:val="0"/>
          <w:sz w:val="36"/>
          <w:szCs w:val="36"/>
          <w:lang w:bidi="ar"/>
        </w:rPr>
      </w:pPr>
      <w:r>
        <w:rPr>
          <w:rFonts w:ascii="黑体" w:hAnsi="黑体" w:eastAsia="黑体" w:cs="Segoe UI"/>
          <w:b/>
          <w:bCs/>
          <w:kern w:val="0"/>
          <w:sz w:val="36"/>
          <w:szCs w:val="36"/>
          <w:lang w:bidi="ar"/>
        </w:rPr>
        <w:t>高等农林院校课程思政</w:t>
      </w:r>
      <w:r>
        <w:rPr>
          <w:rFonts w:hint="eastAsia" w:ascii="黑体" w:hAnsi="黑体" w:eastAsia="黑体" w:cs="Segoe UI"/>
          <w:b/>
          <w:bCs/>
          <w:kern w:val="0"/>
          <w:sz w:val="36"/>
          <w:szCs w:val="36"/>
          <w:lang w:bidi="ar"/>
        </w:rPr>
        <w:t>联盟</w:t>
      </w:r>
      <w:r>
        <w:rPr>
          <w:rFonts w:ascii="黑体" w:hAnsi="黑体" w:eastAsia="黑体" w:cs="Segoe UI"/>
          <w:b/>
          <w:bCs/>
          <w:kern w:val="0"/>
          <w:sz w:val="36"/>
          <w:szCs w:val="36"/>
          <w:lang w:bidi="ar"/>
        </w:rPr>
        <w:t>关于</w:t>
      </w:r>
      <w:r>
        <w:rPr>
          <w:rFonts w:hint="eastAsia" w:ascii="黑体" w:hAnsi="黑体" w:eastAsia="黑体" w:cs="Segoe UI"/>
          <w:b/>
          <w:bCs/>
          <w:kern w:val="0"/>
          <w:sz w:val="36"/>
          <w:szCs w:val="36"/>
          <w:lang w:bidi="ar"/>
        </w:rPr>
        <w:t>2025年</w:t>
      </w:r>
    </w:p>
    <w:p w14:paraId="6E07661D">
      <w:pPr>
        <w:widowControl/>
        <w:shd w:val="clear" w:color="auto" w:fill="FFFFFF"/>
        <w:spacing w:line="400" w:lineRule="atLeast"/>
        <w:jc w:val="center"/>
        <w:rPr>
          <w:rFonts w:ascii="黑体" w:hAnsi="黑体" w:cs="Segoe UI"/>
          <w:b/>
          <w:bCs/>
          <w:sz w:val="36"/>
          <w:szCs w:val="36"/>
        </w:rPr>
      </w:pPr>
      <w:r>
        <w:rPr>
          <w:rFonts w:ascii="黑体" w:hAnsi="黑体" w:eastAsia="黑体" w:cs="Segoe UI"/>
          <w:b/>
          <w:bCs/>
          <w:kern w:val="0"/>
          <w:sz w:val="36"/>
          <w:szCs w:val="36"/>
          <w:lang w:bidi="ar"/>
        </w:rPr>
        <w:t>教学改革研究项目申报工作的通知</w:t>
      </w:r>
    </w:p>
    <w:p w14:paraId="263FDE1F">
      <w:pPr>
        <w:widowControl/>
        <w:shd w:val="clear" w:color="auto" w:fill="FFFFFF"/>
        <w:spacing w:line="560" w:lineRule="exact"/>
        <w:rPr>
          <w:rFonts w:ascii="仿宋" w:hAnsi="仿宋" w:eastAsia="仿宋" w:cstheme="minorEastAsia"/>
          <w:kern w:val="0"/>
          <w:sz w:val="30"/>
          <w:szCs w:val="30"/>
          <w:lang w:bidi="ar"/>
        </w:rPr>
      </w:pPr>
    </w:p>
    <w:p w14:paraId="2CE5477E">
      <w:pPr>
        <w:shd w:val="clear" w:color="auto" w:fill="FFFFFF"/>
        <w:spacing w:line="560" w:lineRule="exact"/>
        <w:rPr>
          <w:rFonts w:ascii="仿宋" w:hAnsi="仿宋" w:eastAsia="仿宋" w:cstheme="minorEastAsia"/>
          <w:sz w:val="30"/>
          <w:szCs w:val="30"/>
        </w:rPr>
      </w:pPr>
      <w:r>
        <w:rPr>
          <w:rFonts w:hint="eastAsia" w:ascii="仿宋" w:hAnsi="仿宋" w:eastAsia="仿宋" w:cstheme="minorEastAsia"/>
          <w:kern w:val="0"/>
          <w:sz w:val="30"/>
          <w:szCs w:val="30"/>
          <w:lang w:bidi="ar"/>
        </w:rPr>
        <w:t>各联盟高校、相关单位：</w:t>
      </w:r>
    </w:p>
    <w:p w14:paraId="72F48868">
      <w:pPr>
        <w:shd w:val="clear" w:color="auto" w:fill="FFFFFF"/>
        <w:spacing w:line="560" w:lineRule="exact"/>
        <w:ind w:firstLine="600" w:firstLineChars="200"/>
        <w:rPr>
          <w:rFonts w:ascii="仿宋" w:hAnsi="仿宋" w:eastAsia="仿宋" w:cstheme="minorEastAsia"/>
          <w:kern w:val="0"/>
          <w:sz w:val="30"/>
          <w:szCs w:val="30"/>
          <w:lang w:bidi="ar"/>
        </w:rPr>
      </w:pPr>
      <w:r>
        <w:rPr>
          <w:rFonts w:hint="eastAsia" w:ascii="仿宋" w:hAnsi="仿宋" w:eastAsia="仿宋" w:cstheme="minorEastAsia"/>
          <w:kern w:val="0"/>
          <w:sz w:val="30"/>
          <w:szCs w:val="30"/>
          <w:lang w:bidi="ar"/>
        </w:rPr>
        <w:t>为深入贯彻落实习近平总书记关于教育的重要论述和全国教育大会精神，学习贯彻《教育强国建设规划纲要（2024－2035年）》</w:t>
      </w:r>
      <w:r>
        <w:rPr>
          <w:rFonts w:hint="eastAsia" w:ascii="仿宋" w:hAnsi="仿宋" w:eastAsia="仿宋" w:cstheme="minorEastAsia"/>
          <w:kern w:val="0"/>
          <w:sz w:val="30"/>
          <w:szCs w:val="30"/>
          <w:lang w:eastAsia="zh-CN" w:bidi="ar"/>
        </w:rPr>
        <w:t>，</w:t>
      </w:r>
      <w:r>
        <w:rPr>
          <w:rFonts w:hint="eastAsia" w:ascii="仿宋" w:hAnsi="仿宋" w:eastAsia="仿宋" w:cstheme="minorEastAsia"/>
          <w:kern w:val="0"/>
          <w:sz w:val="30"/>
          <w:szCs w:val="30"/>
          <w:lang w:bidi="ar"/>
        </w:rPr>
        <w:t>扎实推进《高等学校课程思政建设指导纲要》实施，充</w:t>
      </w:r>
      <w:bookmarkStart w:id="13" w:name="_GoBack"/>
      <w:bookmarkEnd w:id="13"/>
      <w:r>
        <w:rPr>
          <w:rFonts w:hint="eastAsia" w:ascii="仿宋" w:hAnsi="仿宋" w:eastAsia="仿宋" w:cstheme="minorEastAsia"/>
          <w:kern w:val="0"/>
          <w:sz w:val="30"/>
          <w:szCs w:val="30"/>
          <w:lang w:bidi="ar"/>
        </w:rPr>
        <w:t>分发挥联盟在教学研究、合作交流、成果推广等方面的作用，强化高等农林院校课程思政建设，提升高等农林院校人才培养质量，现组织开展 2025 年度高等农林院校课程思政教学改革研究项目申报工作。有关事项通知如下：</w:t>
      </w:r>
      <w:r>
        <w:rPr>
          <w:rFonts w:hint="eastAsia" w:ascii="MS Gothic" w:hAnsi="MS Gothic" w:eastAsia="MS Gothic" w:cs="MS Gothic"/>
          <w:kern w:val="0"/>
          <w:sz w:val="30"/>
          <w:szCs w:val="30"/>
          <w:lang w:bidi="ar"/>
        </w:rPr>
        <w:t>​</w:t>
      </w:r>
    </w:p>
    <w:p w14:paraId="2A22039B">
      <w:pPr>
        <w:shd w:val="clear" w:color="auto" w:fill="FFFFFF"/>
        <w:spacing w:line="560" w:lineRule="exact"/>
        <w:ind w:firstLine="602" w:firstLineChars="200"/>
        <w:rPr>
          <w:rFonts w:ascii="黑体" w:hAnsi="黑体" w:eastAsia="黑体" w:cstheme="minorEastAsia"/>
          <w:b/>
          <w:bCs/>
          <w:sz w:val="30"/>
          <w:szCs w:val="30"/>
        </w:rPr>
      </w:pPr>
      <w:r>
        <w:rPr>
          <w:rFonts w:hint="eastAsia" w:ascii="黑体" w:hAnsi="黑体" w:eastAsia="黑体" w:cstheme="minorEastAsia"/>
          <w:b/>
          <w:bCs/>
          <w:kern w:val="0"/>
          <w:sz w:val="30"/>
          <w:szCs w:val="30"/>
          <w:lang w:bidi="ar"/>
        </w:rPr>
        <w:t>一、总体要求</w:t>
      </w:r>
      <w:r>
        <w:rPr>
          <w:rFonts w:hint="eastAsia" w:ascii="MS Gothic" w:hAnsi="MS Gothic" w:eastAsia="MS Gothic" w:cs="MS Gothic"/>
          <w:b/>
          <w:bCs/>
          <w:kern w:val="0"/>
          <w:sz w:val="30"/>
          <w:szCs w:val="30"/>
          <w:lang w:bidi="ar"/>
        </w:rPr>
        <w:t>​</w:t>
      </w:r>
    </w:p>
    <w:p w14:paraId="75F114AB">
      <w:pPr>
        <w:shd w:val="clear" w:color="auto" w:fill="FFFFFF"/>
        <w:spacing w:line="560" w:lineRule="exact"/>
        <w:ind w:firstLine="600" w:firstLineChars="200"/>
        <w:rPr>
          <w:rFonts w:ascii="仿宋" w:hAnsi="仿宋" w:eastAsia="仿宋" w:cstheme="minorEastAsia"/>
          <w:kern w:val="0"/>
          <w:sz w:val="30"/>
          <w:szCs w:val="30"/>
          <w:lang w:bidi="ar"/>
        </w:rPr>
      </w:pPr>
      <w:r>
        <w:rPr>
          <w:rFonts w:hint="eastAsia" w:ascii="仿宋" w:hAnsi="仿宋" w:eastAsia="仿宋" w:cstheme="minorEastAsia"/>
          <w:kern w:val="0"/>
          <w:sz w:val="30"/>
          <w:szCs w:val="30"/>
          <w:lang w:bidi="ar"/>
        </w:rPr>
        <w:t>以习近平新时代中国特色社会主义思想为指导，坚持社会主义办学方向，落实立德树人根本任务，紧紧围绕全面提高人才培养能力这个核心点，深入挖掘农林高校专业课程所蕴含的思想政治教育元素，创新课程思政教学方法与手段，构建全员全过程全方位育人大格局，形成可复制、可推广的课程思政建设经验和模式，推动高等农林教育高质量发展。</w:t>
      </w:r>
      <w:r>
        <w:rPr>
          <w:rFonts w:hint="eastAsia" w:ascii="MS Gothic" w:hAnsi="MS Gothic" w:eastAsia="MS Gothic" w:cs="MS Gothic"/>
          <w:kern w:val="0"/>
          <w:sz w:val="30"/>
          <w:szCs w:val="30"/>
          <w:lang w:bidi="ar"/>
        </w:rPr>
        <w:t>​</w:t>
      </w:r>
    </w:p>
    <w:p w14:paraId="3CB2C946">
      <w:pPr>
        <w:shd w:val="clear" w:color="auto" w:fill="FFFFFF"/>
        <w:spacing w:line="560" w:lineRule="exact"/>
        <w:ind w:firstLine="602" w:firstLineChars="200"/>
        <w:rPr>
          <w:rFonts w:ascii="黑体" w:hAnsi="黑体" w:eastAsia="黑体" w:cstheme="minorEastAsia"/>
          <w:b/>
          <w:bCs/>
          <w:kern w:val="0"/>
          <w:sz w:val="30"/>
          <w:szCs w:val="30"/>
          <w:lang w:bidi="ar"/>
        </w:rPr>
      </w:pPr>
      <w:r>
        <w:rPr>
          <w:rFonts w:hint="eastAsia" w:ascii="黑体" w:hAnsi="黑体" w:eastAsia="黑体" w:cstheme="minorEastAsia"/>
          <w:b/>
          <w:bCs/>
          <w:kern w:val="0"/>
          <w:sz w:val="30"/>
          <w:szCs w:val="30"/>
          <w:lang w:bidi="ar"/>
        </w:rPr>
        <w:t>二、申报范围及数量</w:t>
      </w:r>
      <w:r>
        <w:rPr>
          <w:rFonts w:hint="eastAsia" w:ascii="MS Gothic" w:hAnsi="MS Gothic" w:eastAsia="MS Gothic" w:cs="MS Gothic"/>
          <w:b/>
          <w:bCs/>
          <w:kern w:val="0"/>
          <w:sz w:val="30"/>
          <w:szCs w:val="30"/>
          <w:lang w:bidi="ar"/>
        </w:rPr>
        <w:t>​</w:t>
      </w:r>
    </w:p>
    <w:p w14:paraId="31E064A9">
      <w:pPr>
        <w:shd w:val="clear" w:color="auto" w:fill="FFFFFF"/>
        <w:spacing w:line="560" w:lineRule="exact"/>
        <w:ind w:firstLine="602" w:firstLineChars="200"/>
        <w:rPr>
          <w:rFonts w:ascii="楷体" w:hAnsi="楷体" w:eastAsia="楷体" w:cstheme="minorEastAsia"/>
          <w:b/>
          <w:bCs/>
          <w:sz w:val="30"/>
          <w:szCs w:val="30"/>
        </w:rPr>
      </w:pPr>
      <w:r>
        <w:rPr>
          <w:rFonts w:hint="eastAsia" w:ascii="楷体" w:hAnsi="楷体" w:eastAsia="楷体" w:cstheme="minorEastAsia"/>
          <w:b/>
          <w:bCs/>
          <w:kern w:val="0"/>
          <w:sz w:val="30"/>
          <w:szCs w:val="30"/>
          <w:lang w:bidi="ar"/>
        </w:rPr>
        <w:t>（一）项目类别</w:t>
      </w:r>
      <w:r>
        <w:rPr>
          <w:rFonts w:hint="eastAsia" w:ascii="MS Gothic" w:hAnsi="MS Gothic" w:eastAsia="MS Gothic" w:cs="MS Gothic"/>
          <w:b/>
          <w:bCs/>
          <w:kern w:val="0"/>
          <w:sz w:val="30"/>
          <w:szCs w:val="30"/>
          <w:lang w:bidi="ar"/>
        </w:rPr>
        <w:t>​</w:t>
      </w:r>
    </w:p>
    <w:p w14:paraId="08828642">
      <w:pPr>
        <w:spacing w:line="560" w:lineRule="exact"/>
        <w:ind w:firstLine="600" w:firstLineChars="200"/>
        <w:rPr>
          <w:rFonts w:ascii="仿宋" w:hAnsi="仿宋" w:eastAsia="仿宋" w:cstheme="minorEastAsia"/>
          <w:kern w:val="0"/>
          <w:sz w:val="30"/>
          <w:szCs w:val="30"/>
          <w:lang w:bidi="ar"/>
        </w:rPr>
      </w:pPr>
      <w:r>
        <w:rPr>
          <w:rFonts w:hint="eastAsia" w:ascii="仿宋" w:hAnsi="仿宋" w:eastAsia="仿宋" w:cstheme="minorEastAsia"/>
          <w:sz w:val="30"/>
          <w:szCs w:val="30"/>
        </w:rPr>
        <w:t>1.课程建设类：</w:t>
      </w:r>
      <w:r>
        <w:rPr>
          <w:rFonts w:hint="eastAsia" w:ascii="仿宋" w:hAnsi="仿宋" w:eastAsia="仿宋" w:cstheme="minorEastAsia"/>
          <w:kern w:val="0"/>
          <w:sz w:val="30"/>
          <w:szCs w:val="30"/>
          <w:lang w:bidi="ar"/>
        </w:rPr>
        <w:t>聚焦农林院校思政课、专业基础课、专业核心课等课程，探索课程思政教学内容优化、教学方法创新、教学评价改革等方面的研究与实践。</w:t>
      </w:r>
    </w:p>
    <w:p w14:paraId="126543CF">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2.课程思政资源建设类：涵盖农林特色课程思政教学案例库、教学素材库、在线课程等资源的开发与建设研究。</w:t>
      </w:r>
    </w:p>
    <w:p w14:paraId="51E707A8">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3.课程思政教学团队与教学研究中心建设类：包括课程思政教学团队打造、团队运行机制研究，以及课程思政教学研究中心的建设模式、工作机制等方面的探索。</w:t>
      </w:r>
    </w:p>
    <w:p w14:paraId="271D9F5C">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具体项目申报题目参考但不限于《申报指南》（附件3-1）相关方向。</w:t>
      </w:r>
    </w:p>
    <w:p w14:paraId="36775268">
      <w:pPr>
        <w:shd w:val="clear" w:color="auto" w:fill="FFFFFF"/>
        <w:spacing w:line="560" w:lineRule="exact"/>
        <w:ind w:firstLine="602" w:firstLineChars="200"/>
        <w:rPr>
          <w:rFonts w:ascii="楷体" w:hAnsi="楷体" w:eastAsia="楷体" w:cstheme="minorEastAsia"/>
          <w:b/>
          <w:bCs/>
          <w:kern w:val="0"/>
          <w:sz w:val="30"/>
          <w:szCs w:val="30"/>
          <w:lang w:bidi="ar"/>
        </w:rPr>
      </w:pPr>
      <w:r>
        <w:rPr>
          <w:rFonts w:hint="eastAsia" w:ascii="楷体" w:hAnsi="楷体" w:eastAsia="楷体" w:cstheme="minorEastAsia"/>
          <w:b/>
          <w:bCs/>
          <w:kern w:val="0"/>
          <w:sz w:val="30"/>
          <w:szCs w:val="30"/>
          <w:lang w:bidi="ar"/>
        </w:rPr>
        <w:t>（二）申报范围与数量</w:t>
      </w:r>
    </w:p>
    <w:p w14:paraId="1AA12C49">
      <w:pPr>
        <w:spacing w:line="560" w:lineRule="exact"/>
        <w:ind w:firstLine="600" w:firstLineChars="200"/>
        <w:rPr>
          <w:rFonts w:ascii="仿宋" w:hAnsi="仿宋" w:eastAsia="仿宋" w:cstheme="minorEastAsia"/>
          <w:kern w:val="0"/>
          <w:sz w:val="30"/>
          <w:szCs w:val="30"/>
          <w:lang w:bidi="ar"/>
        </w:rPr>
      </w:pPr>
      <w:r>
        <w:rPr>
          <w:rFonts w:hint="eastAsia" w:ascii="仿宋" w:hAnsi="仿宋" w:eastAsia="仿宋" w:cstheme="minorEastAsia"/>
          <w:kern w:val="0"/>
          <w:sz w:val="30"/>
          <w:szCs w:val="30"/>
          <w:lang w:bidi="ar"/>
        </w:rPr>
        <w:t>本课题面向全国高等农林院校课程思政联盟各联盟单位组织申报，</w:t>
      </w:r>
      <w:r>
        <w:rPr>
          <w:rFonts w:hint="eastAsia" w:ascii="仿宋" w:hAnsi="仿宋" w:eastAsia="仿宋" w:cstheme="minorEastAsia"/>
          <w:b/>
          <w:bCs/>
          <w:kern w:val="0"/>
          <w:sz w:val="30"/>
          <w:szCs w:val="30"/>
          <w:highlight w:val="yellow"/>
          <w:lang w:bidi="ar"/>
        </w:rPr>
        <w:t>各联盟高校最多可申报5项</w:t>
      </w:r>
      <w:r>
        <w:rPr>
          <w:rFonts w:hint="eastAsia" w:ascii="仿宋" w:hAnsi="仿宋" w:eastAsia="仿宋" w:cstheme="minorEastAsia"/>
          <w:kern w:val="0"/>
          <w:sz w:val="30"/>
          <w:szCs w:val="30"/>
          <w:lang w:bidi="ar"/>
        </w:rPr>
        <w:t>，鼓励跨校、跨区域、跨学科交叉联合申报。</w:t>
      </w:r>
    </w:p>
    <w:p w14:paraId="342CB174">
      <w:pPr>
        <w:shd w:val="clear" w:color="auto" w:fill="FFFFFF"/>
        <w:spacing w:line="560" w:lineRule="exact"/>
        <w:ind w:firstLine="602" w:firstLineChars="200"/>
        <w:rPr>
          <w:rFonts w:ascii="黑体" w:hAnsi="黑体" w:cstheme="minorEastAsia"/>
          <w:b/>
          <w:bCs/>
          <w:kern w:val="0"/>
          <w:sz w:val="30"/>
          <w:szCs w:val="30"/>
          <w:lang w:bidi="ar"/>
        </w:rPr>
      </w:pPr>
      <w:r>
        <w:rPr>
          <w:rFonts w:hint="eastAsia" w:ascii="黑体" w:hAnsi="黑体" w:eastAsia="黑体" w:cstheme="minorEastAsia"/>
          <w:b/>
          <w:bCs/>
          <w:kern w:val="0"/>
          <w:sz w:val="30"/>
          <w:szCs w:val="30"/>
          <w:lang w:bidi="ar"/>
        </w:rPr>
        <w:t>三、申报条件</w:t>
      </w:r>
    </w:p>
    <w:p w14:paraId="204A6BEE">
      <w:pPr>
        <w:keepNext w:val="0"/>
        <w:keepLines w:val="0"/>
        <w:pageBreakBefore w:val="0"/>
        <w:widowControl w:val="0"/>
        <w:kinsoku/>
        <w:wordWrap/>
        <w:overflowPunct/>
        <w:topLinePunct w:val="0"/>
        <w:autoSpaceDE/>
        <w:autoSpaceDN/>
        <w:bidi w:val="0"/>
        <w:adjustRightInd/>
        <w:snapToGrid/>
        <w:spacing w:line="560" w:lineRule="exact"/>
        <w:ind w:firstLine="600" w:firstLineChars="200"/>
        <w:textAlignment w:val="auto"/>
        <w:rPr>
          <w:rFonts w:hint="eastAsia" w:ascii="仿宋" w:hAnsi="仿宋" w:eastAsia="仿宋" w:cstheme="minorEastAsia"/>
          <w:sz w:val="30"/>
          <w:szCs w:val="30"/>
        </w:rPr>
      </w:pPr>
      <w:r>
        <w:rPr>
          <w:rFonts w:hint="eastAsia" w:ascii="仿宋" w:hAnsi="仿宋" w:eastAsia="仿宋" w:cstheme="minorEastAsia"/>
          <w:sz w:val="30"/>
          <w:szCs w:val="30"/>
        </w:rPr>
        <w:t>1.项目负责人：须为申报院校在职教师或教育教学管理干部，具有较高的思想政治素质和业务水平，具有丰富的教学经验和较强的教学改革研究能力。近三年来主持过校级及以上教学改革研究项目者优先。各高校申报项目负责人一线教师占比不低于80%。</w:t>
      </w:r>
    </w:p>
    <w:p w14:paraId="7754CF9C">
      <w:pPr>
        <w:keepNext w:val="0"/>
        <w:keepLines w:val="0"/>
        <w:pageBreakBefore w:val="0"/>
        <w:widowControl w:val="0"/>
        <w:kinsoku/>
        <w:wordWrap/>
        <w:overflowPunct/>
        <w:topLinePunct w:val="0"/>
        <w:autoSpaceDE/>
        <w:autoSpaceDN/>
        <w:bidi w:val="0"/>
        <w:adjustRightInd/>
        <w:snapToGrid/>
        <w:spacing w:line="560" w:lineRule="exact"/>
        <w:ind w:firstLine="600" w:firstLineChars="200"/>
        <w:textAlignment w:val="auto"/>
        <w:rPr>
          <w:rFonts w:hint="eastAsia" w:ascii="仿宋" w:hAnsi="仿宋" w:eastAsia="仿宋" w:cstheme="minorEastAsia"/>
          <w:sz w:val="30"/>
          <w:szCs w:val="30"/>
        </w:rPr>
      </w:pPr>
      <w:r>
        <w:rPr>
          <w:rFonts w:hint="eastAsia" w:ascii="仿宋" w:hAnsi="仿宋" w:eastAsia="仿宋" w:cstheme="minorEastAsia"/>
          <w:sz w:val="30"/>
          <w:szCs w:val="30"/>
        </w:rPr>
        <w:t>2.项目团队：团队成员结构合理，应包括思想政治教育专家、专业教师、教学管理人员等，具备开展课程思政教学改革研究的能力和条件。团队成员应分工明确，能够协同开展研究工作。</w:t>
      </w:r>
      <w:r>
        <w:rPr>
          <w:rFonts w:hint="eastAsia" w:ascii="仿宋" w:hAnsi="仿宋" w:eastAsia="仿宋" w:cstheme="minorEastAsia"/>
          <w:sz w:val="30"/>
          <w:szCs w:val="30"/>
          <w:highlight w:val="yellow"/>
        </w:rPr>
        <w:t>单一单位项目团队成员不超过4人，</w:t>
      </w:r>
      <w:r>
        <w:rPr>
          <w:rFonts w:hint="eastAsia" w:ascii="仿宋" w:hAnsi="仿宋" w:eastAsia="仿宋" w:cstheme="minorEastAsia"/>
          <w:sz w:val="30"/>
          <w:szCs w:val="30"/>
        </w:rPr>
        <w:t>跨校合作项目团队成员不超过7人（除主持人外）。</w:t>
      </w:r>
    </w:p>
    <w:p w14:paraId="0BAD92D4">
      <w:pPr>
        <w:spacing w:line="560" w:lineRule="exact"/>
        <w:ind w:firstLine="600" w:firstLineChars="200"/>
        <w:rPr>
          <w:rFonts w:ascii="MS Gothic" w:hAnsi="MS Gothic" w:cs="MS Gothic"/>
          <w:sz w:val="30"/>
          <w:szCs w:val="30"/>
        </w:rPr>
      </w:pPr>
      <w:r>
        <w:rPr>
          <w:rFonts w:hint="eastAsia" w:ascii="仿宋" w:hAnsi="仿宋" w:eastAsia="仿宋" w:cstheme="minorEastAsia"/>
          <w:sz w:val="30"/>
          <w:szCs w:val="30"/>
        </w:rPr>
        <w:t>3.项目方案：项目研究目标明确，思路清晰，内容具体，方法科学，具有较强的创新性、可行性和实践应用价值。预期成果具有可操作性和可推广性。</w:t>
      </w:r>
    </w:p>
    <w:p w14:paraId="6FE97001">
      <w:pPr>
        <w:spacing w:line="560" w:lineRule="exact"/>
        <w:ind w:firstLine="600" w:firstLineChars="200"/>
        <w:rPr>
          <w:rFonts w:hint="eastAsia" w:ascii="仿宋" w:hAnsi="仿宋" w:cstheme="minorEastAsia"/>
          <w:sz w:val="30"/>
          <w:szCs w:val="30"/>
        </w:rPr>
      </w:pPr>
    </w:p>
    <w:p w14:paraId="1CE68BEF">
      <w:pPr>
        <w:shd w:val="clear" w:color="auto" w:fill="FFFFFF"/>
        <w:spacing w:line="560" w:lineRule="exact"/>
        <w:ind w:firstLine="602" w:firstLineChars="200"/>
        <w:rPr>
          <w:rFonts w:ascii="黑体" w:hAnsi="黑体" w:cstheme="minorEastAsia"/>
          <w:b/>
          <w:bCs/>
          <w:kern w:val="0"/>
          <w:sz w:val="30"/>
          <w:szCs w:val="30"/>
          <w:lang w:bidi="ar"/>
        </w:rPr>
      </w:pPr>
      <w:r>
        <w:rPr>
          <w:rFonts w:hint="eastAsia" w:ascii="黑体" w:hAnsi="黑体" w:eastAsia="黑体" w:cstheme="minorEastAsia"/>
          <w:b/>
          <w:bCs/>
          <w:kern w:val="0"/>
          <w:sz w:val="30"/>
          <w:szCs w:val="30"/>
          <w:lang w:bidi="ar"/>
        </w:rPr>
        <w:t>四、申报材料</w:t>
      </w:r>
    </w:p>
    <w:p w14:paraId="53931D26">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1.《2025 年高等农林院校课程思政教学改革研究项目申报书》（附件3-2）《2025 年高等农林院校课程思政教学改革研究项目申报书-简表》（附件3-3）请严格按照模板要求填写，内容应真实、准确、完整，重点阐述项目的研究背景、目标、内容、方法、预期成果等。</w:t>
      </w:r>
      <w:r>
        <w:rPr>
          <w:rFonts w:hint="eastAsia" w:ascii="MS Gothic" w:hAnsi="MS Gothic" w:eastAsia="MS Gothic" w:cs="MS Gothic"/>
          <w:sz w:val="30"/>
          <w:szCs w:val="30"/>
        </w:rPr>
        <w:t>​</w:t>
      </w:r>
    </w:p>
    <w:p w14:paraId="4DD22607">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2.相关支撑材料：包括但不限于项目负责人和团队成员的教学和科研成果证明材料（如获奖证书、论文发表、项目立项等）、已开展的相关课程思政教学实践情况证明材料（如教学设计、教学案例、教学效果评价等）。</w:t>
      </w:r>
      <w:r>
        <w:rPr>
          <w:rFonts w:hint="eastAsia" w:ascii="MS Gothic" w:hAnsi="MS Gothic" w:eastAsia="MS Gothic" w:cs="MS Gothic"/>
          <w:sz w:val="30"/>
          <w:szCs w:val="30"/>
        </w:rPr>
        <w:t>​</w:t>
      </w:r>
    </w:p>
    <w:p w14:paraId="1209B19D">
      <w:pPr>
        <w:shd w:val="clear" w:color="auto" w:fill="FFFFFF"/>
        <w:spacing w:line="560" w:lineRule="exact"/>
        <w:ind w:firstLine="602" w:firstLineChars="200"/>
        <w:rPr>
          <w:rFonts w:ascii="黑体" w:hAnsi="黑体" w:eastAsia="黑体" w:cstheme="minorEastAsia"/>
          <w:b/>
          <w:bCs/>
          <w:kern w:val="0"/>
          <w:sz w:val="30"/>
          <w:szCs w:val="30"/>
          <w:lang w:bidi="ar"/>
        </w:rPr>
      </w:pPr>
      <w:r>
        <w:rPr>
          <w:rFonts w:hint="eastAsia" w:ascii="黑体" w:hAnsi="黑体" w:eastAsia="黑体" w:cstheme="minorEastAsia"/>
          <w:b/>
          <w:bCs/>
          <w:kern w:val="0"/>
          <w:sz w:val="30"/>
          <w:szCs w:val="30"/>
          <w:lang w:bidi="ar"/>
        </w:rPr>
        <w:t>五、申报办法</w:t>
      </w:r>
      <w:r>
        <w:rPr>
          <w:rFonts w:hint="eastAsia" w:ascii="MS Gothic" w:hAnsi="MS Gothic" w:eastAsia="MS Gothic" w:cs="MS Gothic"/>
          <w:b/>
          <w:bCs/>
          <w:kern w:val="0"/>
          <w:sz w:val="30"/>
          <w:szCs w:val="30"/>
          <w:lang w:bidi="ar"/>
        </w:rPr>
        <w:t>​</w:t>
      </w:r>
    </w:p>
    <w:p w14:paraId="18EF8A10">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1.校内申报遴选：请有意向申报的教师按要求向所在学校教学管理部门报送相关申报材料，各院校组织校内遴选，对申报项目进行初审，择优推荐申报项目。</w:t>
      </w:r>
    </w:p>
    <w:p w14:paraId="389039DE">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2.网上申报：通过学校初审的项目，项目申请人通过项目申报系统进行申报，按要求填写申报信息，上传申报材料（网址：http://qgnlcsz5.mh.chaoxing.com推荐火狐、谷歌浏览器，具体操作参考申报系统操作</w:t>
      </w:r>
      <w:r>
        <w:rPr>
          <w:rFonts w:hint="eastAsia" w:ascii="仿宋" w:hAnsi="仿宋" w:eastAsia="仿宋" w:cstheme="minorEastAsia"/>
          <w:sz w:val="30"/>
          <w:szCs w:val="30"/>
          <w:lang w:val="en-US" w:eastAsia="zh-CN"/>
        </w:rPr>
        <w:t>手册</w:t>
      </w:r>
      <w:r>
        <w:rPr>
          <w:rFonts w:hint="eastAsia" w:ascii="仿宋" w:hAnsi="仿宋" w:eastAsia="仿宋" w:cstheme="minorEastAsia"/>
          <w:sz w:val="30"/>
          <w:szCs w:val="30"/>
        </w:rPr>
        <w:t>）。《2025 年高等农林院校课程思政教学改革研究项目申报书》（附件3-2）须由所在学校相关部门负责人签字盖章后，在系统提交word版、PDF盖章扫描版，申报书简表（附件3-3）无须盖章。</w:t>
      </w:r>
    </w:p>
    <w:p w14:paraId="1008BA04">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申报截止时间为2025年10月20日24：00，学校管理员审核截止时间为10月22日18：00，逾期系统关闭将不予受理。</w:t>
      </w:r>
    </w:p>
    <w:p w14:paraId="1B84C003">
      <w:pPr>
        <w:spacing w:line="560" w:lineRule="exact"/>
        <w:ind w:firstLine="600" w:firstLineChars="200"/>
        <w:rPr>
          <w:rFonts w:hint="eastAsia" w:ascii="仿宋" w:hAnsi="仿宋" w:eastAsia="仿宋" w:cstheme="minorEastAsia"/>
          <w:sz w:val="30"/>
          <w:szCs w:val="30"/>
        </w:rPr>
      </w:pPr>
    </w:p>
    <w:p w14:paraId="39D4E00E">
      <w:pPr>
        <w:shd w:val="clear" w:color="auto" w:fill="FFFFFF"/>
        <w:spacing w:line="560" w:lineRule="exact"/>
        <w:ind w:firstLine="602" w:firstLineChars="200"/>
        <w:rPr>
          <w:rFonts w:ascii="黑体" w:hAnsi="黑体" w:cstheme="minorEastAsia"/>
          <w:b/>
          <w:bCs/>
          <w:kern w:val="0"/>
          <w:sz w:val="30"/>
          <w:szCs w:val="30"/>
          <w:lang w:bidi="ar"/>
        </w:rPr>
      </w:pPr>
      <w:r>
        <w:rPr>
          <w:rFonts w:hint="eastAsia" w:ascii="黑体" w:hAnsi="黑体" w:eastAsia="黑体" w:cstheme="minorEastAsia"/>
          <w:b/>
          <w:bCs/>
          <w:kern w:val="0"/>
          <w:sz w:val="30"/>
          <w:szCs w:val="30"/>
          <w:lang w:bidi="ar"/>
        </w:rPr>
        <w:t>六、有关事项</w:t>
      </w:r>
    </w:p>
    <w:p w14:paraId="36A44032">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1.项目管理：项目立项后，项目负责人应严格按照项目申报书内容组织实施研究工作，确保项目按时完成。学校应加强对项目的过程管理和支持保障，并在研究中期组织中期检查。</w:t>
      </w:r>
      <w:r>
        <w:rPr>
          <w:rFonts w:hint="eastAsia" w:ascii="MS Gothic" w:hAnsi="MS Gothic" w:eastAsia="MS Gothic" w:cs="MS Gothic"/>
          <w:sz w:val="30"/>
          <w:szCs w:val="30"/>
        </w:rPr>
        <w:t>​</w:t>
      </w:r>
    </w:p>
    <w:p w14:paraId="563F801A">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2.项目经费：项目立项后，由申报单位给予经费支持，申报单位对每个项目的立项资助额度不少于0.5万元，研究时限一般</w:t>
      </w:r>
      <w:r>
        <w:rPr>
          <w:rFonts w:hint="eastAsia" w:ascii="仿宋" w:hAnsi="仿宋" w:eastAsia="仿宋" w:cstheme="minorEastAsia"/>
          <w:sz w:val="30"/>
          <w:szCs w:val="30"/>
          <w:lang w:val="en-US" w:eastAsia="zh-CN"/>
        </w:rPr>
        <w:t>为</w:t>
      </w:r>
      <w:r>
        <w:rPr>
          <w:rFonts w:hint="eastAsia" w:ascii="仿宋" w:hAnsi="仿宋" w:eastAsia="仿宋" w:cstheme="minorEastAsia"/>
          <w:sz w:val="30"/>
          <w:szCs w:val="30"/>
        </w:rPr>
        <w:t>2年，经费预算安排合理且学校能保证项目研究和实践条件。</w:t>
      </w:r>
    </w:p>
    <w:p w14:paraId="5D22394A">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3.成果推广：项目研究成果应及时在全国高校推广应用，并积极参与高等农林院校课程思政建设交流活动，分享经验成果，推动高等农林院校课程思政建设整体水平提升。联盟对项目研究成果丰富、成效显著的项目，将进行线上、线下示范并推荐至全国主流媒体、上级部门。</w:t>
      </w:r>
      <w:r>
        <w:rPr>
          <w:rFonts w:hint="eastAsia" w:ascii="MS Gothic" w:hAnsi="MS Gothic" w:eastAsia="MS Gothic" w:cs="MS Gothic"/>
          <w:sz w:val="30"/>
          <w:szCs w:val="30"/>
        </w:rPr>
        <w:t>​</w:t>
      </w:r>
    </w:p>
    <w:p w14:paraId="04FCAF8B">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4.结题验收：联盟对立项项目进行集中结题验收，对验收通过的项目颁发结项证书。</w:t>
      </w:r>
    </w:p>
    <w:p w14:paraId="6CE70AEF">
      <w:pPr>
        <w:shd w:val="clear" w:color="auto" w:fill="FFFFFF"/>
        <w:spacing w:line="560" w:lineRule="exact"/>
        <w:ind w:firstLine="602" w:firstLineChars="200"/>
        <w:rPr>
          <w:rFonts w:ascii="黑体" w:hAnsi="黑体" w:eastAsia="黑体" w:cstheme="minorEastAsia"/>
          <w:b/>
          <w:bCs/>
          <w:kern w:val="0"/>
          <w:sz w:val="30"/>
          <w:szCs w:val="30"/>
          <w:lang w:bidi="ar"/>
        </w:rPr>
      </w:pPr>
      <w:r>
        <w:rPr>
          <w:rFonts w:hint="eastAsia" w:ascii="黑体" w:hAnsi="黑体" w:eastAsia="黑体" w:cstheme="minorEastAsia"/>
          <w:b/>
          <w:bCs/>
          <w:kern w:val="0"/>
          <w:sz w:val="30"/>
          <w:szCs w:val="30"/>
          <w:lang w:bidi="ar"/>
        </w:rPr>
        <w:t>七、联系方式</w:t>
      </w:r>
    </w:p>
    <w:p w14:paraId="769B6FCD">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高等农林院校课程思政联盟秘书处</w:t>
      </w:r>
    </w:p>
    <w:p w14:paraId="441D0AC7">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孙倩茹 李永熙   联系电话：027-87286116</w:t>
      </w:r>
    </w:p>
    <w:p w14:paraId="29333F26">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超星平台技术支持：赵春艳 18438610631</w:t>
      </w:r>
    </w:p>
    <w:p w14:paraId="2E0A59E4">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联盟案例/教改项目申报交流微信群二维码：</w:t>
      </w:r>
    </w:p>
    <w:p w14:paraId="5E27456F">
      <w:pPr>
        <w:jc w:val="center"/>
        <w:rPr>
          <w:rFonts w:ascii="仿宋" w:hAnsi="仿宋" w:eastAsia="仿宋" w:cstheme="minorEastAsia"/>
          <w:sz w:val="30"/>
          <w:szCs w:val="30"/>
        </w:rPr>
      </w:pPr>
      <w:r>
        <w:rPr>
          <w:rFonts w:hint="eastAsia" w:ascii="仿宋" w:hAnsi="仿宋" w:eastAsia="仿宋" w:cstheme="minorEastAsia"/>
          <w:sz w:val="30"/>
          <w:szCs w:val="30"/>
        </w:rPr>
        <w:drawing>
          <wp:inline distT="0" distB="0" distL="114300" distR="114300">
            <wp:extent cx="1629410" cy="1585595"/>
            <wp:effectExtent l="0" t="0" r="8890" b="14605"/>
            <wp:docPr id="1" name="图片 1" descr="257c6d96f480bedc682921a5f1552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57c6d96f480bedc682921a5f1552ac"/>
                    <pic:cNvPicPr>
                      <a:picLocks noChangeAspect="1"/>
                    </pic:cNvPicPr>
                  </pic:nvPicPr>
                  <pic:blipFill>
                    <a:blip r:embed="rId11"/>
                    <a:stretch>
                      <a:fillRect/>
                    </a:stretch>
                  </pic:blipFill>
                  <pic:spPr>
                    <a:xfrm>
                      <a:off x="0" y="0"/>
                      <a:ext cx="1629410" cy="1585595"/>
                    </a:xfrm>
                    <a:prstGeom prst="rect">
                      <a:avLst/>
                    </a:prstGeom>
                  </pic:spPr>
                </pic:pic>
              </a:graphicData>
            </a:graphic>
          </wp:inline>
        </w:drawing>
      </w:r>
    </w:p>
    <w:p w14:paraId="239FA9B7">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附件3-1：2025 年高等农林院校课程思政教学改革研究项目-申报指南</w:t>
      </w:r>
    </w:p>
    <w:p w14:paraId="3F3E84A8">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附件3-2：2025 年高等农林院校课程思政教学改革研究项目申报书</w:t>
      </w:r>
    </w:p>
    <w:p w14:paraId="5C73FD31">
      <w:pPr>
        <w:spacing w:line="560" w:lineRule="exact"/>
        <w:ind w:firstLine="600" w:firstLineChars="200"/>
        <w:rPr>
          <w:rFonts w:ascii="仿宋" w:hAnsi="仿宋" w:eastAsia="仿宋" w:cstheme="minorEastAsia"/>
          <w:sz w:val="30"/>
          <w:szCs w:val="30"/>
        </w:rPr>
      </w:pPr>
      <w:r>
        <w:rPr>
          <w:rFonts w:hint="eastAsia" w:ascii="仿宋" w:hAnsi="仿宋" w:eastAsia="仿宋" w:cstheme="minorEastAsia"/>
          <w:sz w:val="30"/>
          <w:szCs w:val="30"/>
        </w:rPr>
        <w:t>附件3-3：2025 年高等农林院校课程思政教学改革研究项目申报书-简表</w:t>
      </w:r>
    </w:p>
    <w:p w14:paraId="68C52AAC">
      <w:pPr>
        <w:spacing w:line="560" w:lineRule="exact"/>
        <w:ind w:firstLine="600" w:firstLineChars="200"/>
        <w:rPr>
          <w:rFonts w:hint="eastAsia" w:ascii="仿宋" w:hAnsi="仿宋" w:eastAsia="仿宋" w:cstheme="minorEastAsia"/>
          <w:sz w:val="30"/>
          <w:szCs w:val="30"/>
          <w:lang w:eastAsia="zh-CN"/>
        </w:rPr>
      </w:pPr>
      <w:r>
        <w:rPr>
          <w:rFonts w:hint="eastAsia" w:ascii="仿宋" w:hAnsi="仿宋" w:eastAsia="仿宋" w:cstheme="minorEastAsia"/>
          <w:sz w:val="30"/>
          <w:szCs w:val="30"/>
        </w:rPr>
        <w:t>附件3-4：申报系统操作</w:t>
      </w:r>
      <w:r>
        <w:rPr>
          <w:rFonts w:hint="eastAsia" w:ascii="仿宋" w:hAnsi="仿宋" w:eastAsia="仿宋" w:cstheme="minorEastAsia"/>
          <w:sz w:val="30"/>
          <w:szCs w:val="30"/>
          <w:lang w:val="en-US" w:eastAsia="zh-CN"/>
        </w:rPr>
        <w:t>手册</w:t>
      </w:r>
    </w:p>
    <w:p w14:paraId="6F02FB92">
      <w:pPr>
        <w:spacing w:line="560" w:lineRule="exact"/>
        <w:ind w:firstLine="600" w:firstLineChars="200"/>
        <w:rPr>
          <w:rFonts w:ascii="仿宋" w:hAnsi="仿宋" w:eastAsia="仿宋" w:cs="仿宋_GB2312"/>
          <w:sz w:val="30"/>
          <w:szCs w:val="30"/>
        </w:rPr>
      </w:pPr>
    </w:p>
    <w:p w14:paraId="607A103D">
      <w:pPr>
        <w:spacing w:line="560" w:lineRule="exact"/>
        <w:jc w:val="right"/>
        <w:rPr>
          <w:rFonts w:ascii="仿宋" w:hAnsi="仿宋" w:eastAsia="仿宋" w:cstheme="minorEastAsia"/>
          <w:sz w:val="30"/>
          <w:szCs w:val="30"/>
        </w:rPr>
      </w:pPr>
      <w:r>
        <w:rPr>
          <w:rFonts w:hint="eastAsia" w:ascii="仿宋" w:hAnsi="仿宋" w:eastAsia="仿宋" w:cstheme="minorEastAsia"/>
          <w:sz w:val="30"/>
          <w:szCs w:val="30"/>
        </w:rPr>
        <w:t>全国高等农林院校课程思政联盟</w:t>
      </w:r>
    </w:p>
    <w:p w14:paraId="45CDEC45">
      <w:pPr>
        <w:wordWrap w:val="0"/>
        <w:spacing w:line="560" w:lineRule="exact"/>
        <w:jc w:val="right"/>
        <w:rPr>
          <w:rFonts w:ascii="仿宋" w:hAnsi="仿宋" w:eastAsia="仿宋" w:cstheme="minorEastAsia"/>
          <w:sz w:val="30"/>
          <w:szCs w:val="30"/>
        </w:rPr>
      </w:pPr>
      <w:r>
        <w:rPr>
          <w:rFonts w:hint="eastAsia" w:ascii="仿宋" w:hAnsi="仿宋" w:eastAsia="仿宋" w:cstheme="minorEastAsia"/>
          <w:sz w:val="30"/>
          <w:szCs w:val="30"/>
        </w:rPr>
        <w:t xml:space="preserve">（华中农业大学代章） </w:t>
      </w:r>
      <w:r>
        <w:rPr>
          <w:rFonts w:ascii="仿宋" w:hAnsi="仿宋" w:eastAsia="仿宋" w:cstheme="minorEastAsia"/>
          <w:sz w:val="30"/>
          <w:szCs w:val="30"/>
        </w:rPr>
        <w:t xml:space="preserve">   </w:t>
      </w:r>
    </w:p>
    <w:p w14:paraId="07EDF36E">
      <w:pPr>
        <w:wordWrap w:val="0"/>
        <w:spacing w:line="560" w:lineRule="exact"/>
        <w:jc w:val="right"/>
        <w:rPr>
          <w:rFonts w:ascii="仿宋" w:hAnsi="仿宋" w:eastAsia="仿宋" w:cstheme="minorEastAsia"/>
          <w:sz w:val="30"/>
          <w:szCs w:val="30"/>
        </w:rPr>
      </w:pPr>
      <w:r>
        <w:rPr>
          <w:rFonts w:hint="eastAsia" w:ascii="仿宋" w:hAnsi="仿宋" w:eastAsia="仿宋" w:cstheme="minorEastAsia"/>
          <w:sz w:val="30"/>
          <w:szCs w:val="30"/>
        </w:rPr>
        <w:t xml:space="preserve">2025年9月20日 </w:t>
      </w:r>
      <w:r>
        <w:rPr>
          <w:rFonts w:ascii="仿宋" w:hAnsi="仿宋" w:eastAsia="仿宋" w:cstheme="minorEastAsia"/>
          <w:sz w:val="30"/>
          <w:szCs w:val="30"/>
        </w:rPr>
        <w:t xml:space="preserve">     </w:t>
      </w:r>
    </w:p>
    <w:p w14:paraId="20E5D60D">
      <w:pPr>
        <w:wordWrap w:val="0"/>
        <w:spacing w:before="120" w:after="120" w:line="23" w:lineRule="atLeast"/>
        <w:ind w:firstLine="560" w:firstLineChars="200"/>
        <w:jc w:val="right"/>
        <w:rPr>
          <w:rFonts w:asciiTheme="minorEastAsia" w:hAnsiTheme="minorEastAsia" w:cstheme="minorEastAsia"/>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fmt="numberInDash"/>
          <w:cols w:space="425" w:num="1"/>
          <w:docGrid w:type="lines" w:linePitch="312" w:charSpace="0"/>
        </w:sectPr>
      </w:pPr>
      <w:r>
        <w:rPr>
          <w:rFonts w:hint="eastAsia" w:asciiTheme="minorEastAsia" w:hAnsiTheme="minorEastAsia" w:cstheme="minorEastAsia"/>
          <w:sz w:val="28"/>
          <w:szCs w:val="28"/>
        </w:rPr>
        <w:t xml:space="preserve"> </w:t>
      </w:r>
    </w:p>
    <w:p w14:paraId="7A90D384">
      <w:pPr>
        <w:widowControl/>
        <w:shd w:val="clear" w:color="auto" w:fill="FFFFFF"/>
        <w:spacing w:before="120" w:after="120" w:line="23" w:lineRule="atLeast"/>
        <w:jc w:val="left"/>
        <w:rPr>
          <w:rFonts w:ascii="仿宋" w:hAnsi="仿宋" w:eastAsia="仿宋" w:cstheme="minorEastAsia"/>
          <w:b/>
          <w:bCs/>
          <w:kern w:val="0"/>
          <w:sz w:val="28"/>
          <w:szCs w:val="28"/>
          <w:lang w:bidi="ar"/>
        </w:rPr>
      </w:pPr>
      <w:r>
        <w:rPr>
          <w:rFonts w:hint="eastAsia" w:ascii="仿宋" w:hAnsi="仿宋" w:eastAsia="仿宋" w:cstheme="minorEastAsia"/>
          <w:b/>
          <w:bCs/>
          <w:kern w:val="0"/>
          <w:sz w:val="28"/>
          <w:szCs w:val="28"/>
          <w:lang w:bidi="ar"/>
        </w:rPr>
        <w:t>附件3-1：</w:t>
      </w:r>
    </w:p>
    <w:p w14:paraId="210F5DC6">
      <w:pPr>
        <w:widowControl/>
        <w:shd w:val="clear" w:color="auto" w:fill="FFFFFF"/>
        <w:spacing w:line="400" w:lineRule="atLeast"/>
        <w:jc w:val="center"/>
        <w:rPr>
          <w:rFonts w:ascii="黑体" w:hAnsi="黑体" w:eastAsia="黑体" w:cs="Segoe UI"/>
          <w:b/>
          <w:bCs/>
          <w:kern w:val="0"/>
          <w:sz w:val="36"/>
          <w:szCs w:val="36"/>
          <w:lang w:bidi="ar"/>
        </w:rPr>
      </w:pPr>
      <w:r>
        <w:rPr>
          <w:rFonts w:hint="eastAsia" w:ascii="黑体" w:hAnsi="黑体" w:eastAsia="黑体" w:cs="Segoe UI"/>
          <w:b/>
          <w:bCs/>
          <w:kern w:val="0"/>
          <w:sz w:val="36"/>
          <w:szCs w:val="36"/>
          <w:lang w:bidi="ar"/>
        </w:rPr>
        <w:t>2025高等农林院校课程思政联盟教学改革研究</w:t>
      </w:r>
    </w:p>
    <w:p w14:paraId="658D4148">
      <w:pPr>
        <w:widowControl/>
        <w:shd w:val="clear" w:color="auto" w:fill="FFFFFF"/>
        <w:spacing w:line="400" w:lineRule="atLeast"/>
        <w:jc w:val="center"/>
        <w:rPr>
          <w:rFonts w:ascii="黑体" w:hAnsi="黑体" w:eastAsia="黑体" w:cs="Segoe UI"/>
          <w:b/>
          <w:bCs/>
          <w:kern w:val="0"/>
          <w:sz w:val="36"/>
          <w:szCs w:val="36"/>
          <w:lang w:bidi="ar"/>
        </w:rPr>
      </w:pPr>
      <w:r>
        <w:rPr>
          <w:rFonts w:hint="eastAsia" w:ascii="黑体" w:hAnsi="黑体" w:eastAsia="黑体" w:cs="Segoe UI"/>
          <w:b/>
          <w:bCs/>
          <w:kern w:val="0"/>
          <w:sz w:val="36"/>
          <w:szCs w:val="36"/>
          <w:lang w:bidi="ar"/>
        </w:rPr>
        <w:t>项目申报指南</w:t>
      </w:r>
    </w:p>
    <w:p w14:paraId="0D625219">
      <w:pPr>
        <w:shd w:val="clear" w:color="auto" w:fill="FFFFFF"/>
        <w:spacing w:line="560" w:lineRule="exact"/>
        <w:jc w:val="center"/>
        <w:rPr>
          <w:rFonts w:hint="eastAsia" w:ascii="黑体" w:hAnsi="黑体" w:eastAsia="黑体" w:cs="Segoe UI"/>
          <w:b/>
          <w:bCs/>
          <w:kern w:val="0"/>
          <w:sz w:val="30"/>
          <w:szCs w:val="30"/>
          <w:lang w:bidi="ar"/>
        </w:rPr>
      </w:pPr>
    </w:p>
    <w:p w14:paraId="770E4484">
      <w:pPr>
        <w:numPr>
          <w:ilvl w:val="0"/>
          <w:numId w:val="2"/>
        </w:numPr>
        <w:adjustRightInd w:val="0"/>
        <w:snapToGrid w:val="0"/>
        <w:spacing w:line="560" w:lineRule="exact"/>
        <w:ind w:firstLine="602" w:firstLineChars="200"/>
        <w:rPr>
          <w:rFonts w:ascii="黑体" w:hAnsi="黑体" w:eastAsia="黑体"/>
          <w:b/>
          <w:bCs/>
          <w:sz w:val="30"/>
          <w:szCs w:val="30"/>
        </w:rPr>
      </w:pPr>
      <w:r>
        <w:rPr>
          <w:rFonts w:hint="eastAsia" w:ascii="黑体" w:hAnsi="黑体" w:eastAsia="黑体"/>
          <w:b/>
          <w:bCs/>
          <w:sz w:val="30"/>
          <w:szCs w:val="30"/>
        </w:rPr>
        <w:t>课程建设类</w:t>
      </w:r>
    </w:p>
    <w:p w14:paraId="7967623A">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聚焦农林院校思政课、专业基础课、专业核心课等课程，探索课程思政教学内容优化、教学方法创新、教学评价改革等方面的研究与实践。</w:t>
      </w:r>
    </w:p>
    <w:p w14:paraId="0E304907">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1.高校推进习近平新时代中国特色社会主义思想融入专业教育全过程的改革与研究；</w:t>
      </w:r>
    </w:p>
    <w:p w14:paraId="6D6E520E">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2.“马工程”重点教材在农林院校的应用与研究；</w:t>
      </w:r>
    </w:p>
    <w:p w14:paraId="3C4ECBFC">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3.“四史”与农林学科发展史有机衔接相关研究；</w:t>
      </w:r>
    </w:p>
    <w:p w14:paraId="35F467C7">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4.农林院校专业课程在推进新时代中国特色社会主义教育、社会主义核心价值观教育、法治教育、劳动教育、心理健康教育、艺术教育、体育教育、中华优秀传统文化教育等方面的研究与实践；</w:t>
      </w:r>
    </w:p>
    <w:p w14:paraId="7C3DFFFA">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5.高校关于课程思政教学体系的建设与研究；</w:t>
      </w:r>
    </w:p>
    <w:p w14:paraId="71920CFB">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6.农林专业课程思政元素的系统性挖掘与分类体系构建研究；</w:t>
      </w:r>
    </w:p>
    <w:p w14:paraId="0B09006F">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7.农林院校通识课程与思政教育深度融合的实践研究；</w:t>
      </w:r>
    </w:p>
    <w:p w14:paraId="7362508D">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8.基于 OBE 理念的课程思政教学模式构建与实践；</w:t>
      </w:r>
    </w:p>
    <w:p w14:paraId="1DB93433">
      <w:pPr>
        <w:adjustRightInd w:val="0"/>
        <w:snapToGrid w:val="0"/>
        <w:spacing w:line="560" w:lineRule="exact"/>
        <w:ind w:firstLine="600" w:firstLineChars="200"/>
        <w:rPr>
          <w:rFonts w:hint="eastAsia" w:ascii="仿宋" w:hAnsi="仿宋" w:eastAsia="仿宋_GB2312"/>
          <w:sz w:val="30"/>
          <w:szCs w:val="30"/>
          <w:lang w:eastAsia="zh-CN"/>
        </w:rPr>
      </w:pPr>
      <w:r>
        <w:rPr>
          <w:rFonts w:hint="eastAsia" w:ascii="仿宋" w:hAnsi="仿宋" w:eastAsia="仿宋_GB2312"/>
          <w:sz w:val="30"/>
          <w:szCs w:val="30"/>
        </w:rPr>
        <w:t>9.“智慧课堂+课程思政”双向互动教学模式构建与实践</w:t>
      </w:r>
      <w:r>
        <w:rPr>
          <w:rFonts w:hint="eastAsia" w:ascii="仿宋" w:hAnsi="仿宋" w:eastAsia="仿宋_GB2312"/>
          <w:sz w:val="30"/>
          <w:szCs w:val="30"/>
          <w:lang w:eastAsia="zh-CN"/>
        </w:rPr>
        <w:t>；</w:t>
      </w:r>
    </w:p>
    <w:p w14:paraId="65144F7C">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10.课程思政融入课堂教学全过程的方法途径探索与实践；</w:t>
      </w:r>
    </w:p>
    <w:p w14:paraId="573A2269">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11.课程思政建设成效的多维度评价指标体系研究；</w:t>
      </w:r>
    </w:p>
    <w:p w14:paraId="6C46F23B">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12.基于大数据的课程思政教学效果动态监测与评价研究；</w:t>
      </w:r>
    </w:p>
    <w:p w14:paraId="78C7A456">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13.基于学生学习行为数据的课程思政教学效果评价与反馈机制研究；</w:t>
      </w:r>
    </w:p>
    <w:p w14:paraId="1DF86E75">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14.基于虚拟仿真技术的农林院校课程思政实践教学模式创新研究；</w:t>
      </w:r>
    </w:p>
    <w:p w14:paraId="7528BC5F">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15.</w:t>
      </w:r>
      <w:r>
        <w:rPr>
          <w:rFonts w:hint="eastAsia" w:ascii="仿宋" w:hAnsi="仿宋" w:eastAsia="仿宋_GB2312"/>
          <w:sz w:val="30"/>
          <w:szCs w:val="30"/>
          <w:lang w:val="en-US" w:eastAsia="zh-CN"/>
        </w:rPr>
        <w:t>人工智能</w:t>
      </w:r>
      <w:r>
        <w:rPr>
          <w:rFonts w:hint="eastAsia" w:ascii="仿宋" w:hAnsi="仿宋" w:eastAsia="仿宋_GB2312"/>
          <w:sz w:val="30"/>
          <w:szCs w:val="30"/>
        </w:rPr>
        <w:t>在农林院校课程思政情境教学中的应用研究；</w:t>
      </w:r>
    </w:p>
    <w:p w14:paraId="36CF7263">
      <w:pPr>
        <w:numPr>
          <w:ilvl w:val="0"/>
          <w:numId w:val="2"/>
        </w:numPr>
        <w:adjustRightInd w:val="0"/>
        <w:snapToGrid w:val="0"/>
        <w:spacing w:line="560" w:lineRule="exact"/>
        <w:ind w:firstLine="602" w:firstLineChars="200"/>
        <w:rPr>
          <w:rFonts w:ascii="黑体" w:hAnsi="黑体" w:eastAsia="黑体"/>
          <w:b/>
          <w:bCs/>
          <w:sz w:val="30"/>
          <w:szCs w:val="30"/>
        </w:rPr>
      </w:pPr>
      <w:r>
        <w:rPr>
          <w:rFonts w:hint="eastAsia" w:ascii="黑体" w:hAnsi="黑体" w:eastAsia="黑体"/>
          <w:b/>
          <w:bCs/>
          <w:sz w:val="30"/>
          <w:szCs w:val="30"/>
        </w:rPr>
        <w:t>课程思政教学资源建设类</w:t>
      </w:r>
    </w:p>
    <w:p w14:paraId="4F640CC4">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涵盖农林特色课程思政教学案例库、教学素材库、在线课程、教材等资源的开发与建设研究。</w:t>
      </w:r>
    </w:p>
    <w:p w14:paraId="4C4A9C03">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w:t>
      </w:r>
      <w:r>
        <w:rPr>
          <w:rFonts w:hint="eastAsia" w:ascii="仿宋" w:hAnsi="仿宋" w:eastAsia="仿宋_GB2312"/>
          <w:sz w:val="30"/>
          <w:szCs w:val="30"/>
          <w:lang w:eastAsia="zh-CN"/>
        </w:rPr>
        <w:t>.</w:t>
      </w:r>
      <w:r>
        <w:rPr>
          <w:rFonts w:hint="eastAsia" w:ascii="仿宋" w:hAnsi="仿宋" w:eastAsia="仿宋_GB2312"/>
          <w:sz w:val="30"/>
          <w:szCs w:val="30"/>
        </w:rPr>
        <w:t>农林院校数智化教学资源开发与应用的机制研究；</w:t>
      </w:r>
    </w:p>
    <w:p w14:paraId="654FECA4">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2</w:t>
      </w:r>
      <w:r>
        <w:rPr>
          <w:rFonts w:hint="eastAsia" w:ascii="仿宋" w:hAnsi="仿宋" w:eastAsia="仿宋_GB2312"/>
          <w:sz w:val="30"/>
          <w:szCs w:val="30"/>
          <w:lang w:eastAsia="zh-CN"/>
        </w:rPr>
        <w:t>.</w:t>
      </w:r>
      <w:r>
        <w:rPr>
          <w:rFonts w:hint="eastAsia" w:ascii="仿宋" w:hAnsi="仿宋" w:eastAsia="仿宋_GB2312"/>
          <w:sz w:val="30"/>
          <w:szCs w:val="30"/>
        </w:rPr>
        <w:t>基于农林院校特色的课程思政数字资源库建设研究；</w:t>
      </w:r>
    </w:p>
    <w:p w14:paraId="46362958">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3</w:t>
      </w:r>
      <w:r>
        <w:rPr>
          <w:rFonts w:hint="eastAsia" w:ascii="仿宋" w:hAnsi="仿宋" w:eastAsia="仿宋_GB2312"/>
          <w:sz w:val="30"/>
          <w:szCs w:val="30"/>
          <w:lang w:eastAsia="zh-CN"/>
        </w:rPr>
        <w:t>.</w:t>
      </w:r>
      <w:r>
        <w:rPr>
          <w:rFonts w:hint="eastAsia" w:ascii="仿宋" w:hAnsi="仿宋" w:eastAsia="仿宋_GB2312"/>
          <w:sz w:val="30"/>
          <w:szCs w:val="30"/>
        </w:rPr>
        <w:t>农林院校课程思政教材开发的路径与质量把控研究；</w:t>
      </w:r>
    </w:p>
    <w:p w14:paraId="26DCDFAD">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4</w:t>
      </w:r>
      <w:r>
        <w:rPr>
          <w:rFonts w:hint="eastAsia" w:ascii="仿宋" w:hAnsi="仿宋" w:eastAsia="仿宋_GB2312"/>
          <w:sz w:val="30"/>
          <w:szCs w:val="30"/>
          <w:lang w:eastAsia="zh-CN"/>
        </w:rPr>
        <w:t>.</w:t>
      </w:r>
      <w:r>
        <w:rPr>
          <w:rFonts w:hint="eastAsia" w:ascii="仿宋" w:hAnsi="仿宋" w:eastAsia="仿宋_GB2312"/>
          <w:sz w:val="30"/>
          <w:szCs w:val="30"/>
        </w:rPr>
        <w:t>农业文化遗产融入课程思政教学的资源转化研究；</w:t>
      </w:r>
    </w:p>
    <w:p w14:paraId="027DA700">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5</w:t>
      </w:r>
      <w:r>
        <w:rPr>
          <w:rFonts w:hint="eastAsia" w:ascii="仿宋" w:hAnsi="仿宋" w:eastAsia="仿宋_GB2312"/>
          <w:sz w:val="30"/>
          <w:szCs w:val="30"/>
          <w:lang w:eastAsia="zh-CN"/>
        </w:rPr>
        <w:t>.</w:t>
      </w:r>
      <w:r>
        <w:rPr>
          <w:rFonts w:hint="eastAsia" w:ascii="仿宋" w:hAnsi="仿宋" w:eastAsia="仿宋_GB2312"/>
          <w:sz w:val="30"/>
          <w:szCs w:val="30"/>
        </w:rPr>
        <w:t>课程思政共享资源平台的构建与运营研究；</w:t>
      </w:r>
    </w:p>
    <w:p w14:paraId="297C527D">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6</w:t>
      </w:r>
      <w:r>
        <w:rPr>
          <w:rFonts w:hint="eastAsia" w:ascii="仿宋" w:hAnsi="仿宋" w:eastAsia="仿宋_GB2312"/>
          <w:sz w:val="30"/>
          <w:szCs w:val="30"/>
          <w:lang w:eastAsia="zh-CN"/>
        </w:rPr>
        <w:t>.</w:t>
      </w:r>
      <w:r>
        <w:rPr>
          <w:rFonts w:hint="eastAsia" w:ascii="仿宋" w:hAnsi="仿宋" w:eastAsia="仿宋_GB2312"/>
          <w:sz w:val="30"/>
          <w:szCs w:val="30"/>
        </w:rPr>
        <w:t>基于人工智能的课程思政教学案例智能生成与</w:t>
      </w:r>
      <w:r>
        <w:rPr>
          <w:rFonts w:hint="eastAsia" w:ascii="仿宋" w:hAnsi="仿宋" w:eastAsia="仿宋_GB2312"/>
          <w:sz w:val="30"/>
          <w:szCs w:val="30"/>
          <w:lang w:val="en-US" w:eastAsia="zh-CN"/>
        </w:rPr>
        <w:t>运用</w:t>
      </w:r>
      <w:r>
        <w:rPr>
          <w:rFonts w:hint="eastAsia" w:ascii="仿宋" w:hAnsi="仿宋" w:eastAsia="仿宋_GB2312"/>
          <w:sz w:val="30"/>
          <w:szCs w:val="30"/>
        </w:rPr>
        <w:t>研究；</w:t>
      </w:r>
    </w:p>
    <w:p w14:paraId="217554B0">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7</w:t>
      </w:r>
      <w:r>
        <w:rPr>
          <w:rFonts w:hint="eastAsia" w:ascii="仿宋" w:hAnsi="仿宋" w:eastAsia="仿宋_GB2312"/>
          <w:sz w:val="30"/>
          <w:szCs w:val="30"/>
          <w:lang w:eastAsia="zh-CN"/>
        </w:rPr>
        <w:t>.</w:t>
      </w:r>
      <w:r>
        <w:rPr>
          <w:rFonts w:hint="eastAsia" w:ascii="仿宋" w:hAnsi="仿宋" w:eastAsia="仿宋_GB2312"/>
          <w:sz w:val="30"/>
          <w:szCs w:val="30"/>
        </w:rPr>
        <w:t>农林院校新形态教材与课程思政建设一体化研究；</w:t>
      </w:r>
    </w:p>
    <w:p w14:paraId="59B8BBD6">
      <w:pPr>
        <w:adjustRightInd w:val="0"/>
        <w:snapToGrid w:val="0"/>
        <w:spacing w:line="560" w:lineRule="exact"/>
        <w:ind w:firstLine="600" w:firstLineChars="200"/>
        <w:rPr>
          <w:rFonts w:ascii="仿宋" w:hAnsi="仿宋" w:eastAsia="仿宋_GB2312"/>
          <w:b/>
          <w:bCs/>
          <w:sz w:val="30"/>
          <w:szCs w:val="30"/>
        </w:rPr>
      </w:pPr>
      <w:r>
        <w:rPr>
          <w:rFonts w:hint="eastAsia" w:ascii="仿宋" w:hAnsi="仿宋" w:eastAsia="仿宋_GB2312"/>
          <w:sz w:val="30"/>
          <w:szCs w:val="30"/>
        </w:rPr>
        <w:t>8</w:t>
      </w:r>
      <w:r>
        <w:rPr>
          <w:rFonts w:hint="eastAsia" w:ascii="仿宋" w:hAnsi="仿宋" w:eastAsia="仿宋_GB2312"/>
          <w:sz w:val="30"/>
          <w:szCs w:val="30"/>
          <w:lang w:eastAsia="zh-CN"/>
        </w:rPr>
        <w:t>.</w:t>
      </w:r>
      <w:r>
        <w:rPr>
          <w:rFonts w:hint="eastAsia" w:ascii="仿宋" w:hAnsi="仿宋" w:eastAsia="仿宋_GB2312"/>
          <w:sz w:val="30"/>
          <w:szCs w:val="30"/>
        </w:rPr>
        <w:t>VR 虚拟仿真立体化课程思政数字化资源库建设研究；</w:t>
      </w:r>
    </w:p>
    <w:p w14:paraId="1F0AE7B2">
      <w:pPr>
        <w:adjustRightInd w:val="0"/>
        <w:snapToGrid w:val="0"/>
        <w:spacing w:line="560" w:lineRule="exact"/>
        <w:ind w:firstLine="602" w:firstLineChars="200"/>
        <w:rPr>
          <w:rFonts w:ascii="黑体" w:hAnsi="黑体" w:eastAsia="黑体"/>
          <w:b/>
          <w:bCs/>
          <w:sz w:val="30"/>
          <w:szCs w:val="30"/>
        </w:rPr>
      </w:pPr>
      <w:r>
        <w:rPr>
          <w:rFonts w:hint="eastAsia" w:ascii="黑体" w:hAnsi="黑体" w:eastAsia="黑体"/>
          <w:b/>
          <w:bCs/>
          <w:sz w:val="30"/>
          <w:szCs w:val="30"/>
        </w:rPr>
        <w:t>三、课程思政教学团队与教学研究中心建设类</w:t>
      </w:r>
    </w:p>
    <w:p w14:paraId="0067612C">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包括课程思政教学团队打造、团队运行机制研究，以及课程思政教学研究中心的建设模式、工作机制等方面的探索。</w:t>
      </w:r>
    </w:p>
    <w:p w14:paraId="19078FBB">
      <w:p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rPr>
        <w:t>1</w:t>
      </w:r>
      <w:r>
        <w:rPr>
          <w:rFonts w:hint="eastAsia" w:ascii="仿宋" w:hAnsi="仿宋" w:eastAsia="仿宋_GB2312"/>
          <w:sz w:val="30"/>
          <w:szCs w:val="30"/>
          <w:lang w:eastAsia="zh-CN"/>
        </w:rPr>
        <w:t>.</w:t>
      </w:r>
      <w:r>
        <w:rPr>
          <w:rFonts w:hint="eastAsia" w:ascii="仿宋" w:hAnsi="仿宋" w:eastAsia="仿宋_GB2312"/>
          <w:sz w:val="30"/>
          <w:szCs w:val="30"/>
        </w:rPr>
        <w:t>探索思政教师、专业教师、行业专家、企业导师的多元课程思政教学团队建设模式研究；</w:t>
      </w:r>
    </w:p>
    <w:p w14:paraId="5221BBFF">
      <w:pPr>
        <w:numPr>
          <w:ilvl w:val="0"/>
          <w:numId w:val="0"/>
        </w:numPr>
        <w:adjustRightInd w:val="0"/>
        <w:snapToGrid w:val="0"/>
        <w:spacing w:line="560" w:lineRule="exact"/>
        <w:ind w:firstLine="600" w:firstLineChars="200"/>
        <w:rPr>
          <w:rFonts w:ascii="仿宋" w:hAnsi="仿宋" w:eastAsia="仿宋_GB2312"/>
          <w:sz w:val="30"/>
          <w:szCs w:val="30"/>
        </w:rPr>
      </w:pPr>
      <w:r>
        <w:rPr>
          <w:rFonts w:hint="eastAsia" w:ascii="仿宋" w:hAnsi="仿宋" w:eastAsia="仿宋_GB2312"/>
          <w:sz w:val="30"/>
          <w:szCs w:val="30"/>
          <w:lang w:val="en-US" w:eastAsia="zh-CN"/>
        </w:rPr>
        <w:t>2.</w:t>
      </w:r>
      <w:r>
        <w:rPr>
          <w:rFonts w:hint="eastAsia" w:ascii="仿宋" w:hAnsi="仿宋" w:eastAsia="仿宋_GB2312"/>
          <w:sz w:val="30"/>
          <w:szCs w:val="30"/>
        </w:rPr>
        <w:t>高校在推进教师思政育人能力方面的机制研究；</w:t>
      </w:r>
    </w:p>
    <w:p w14:paraId="7335FD48">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00" w:firstLineChars="200"/>
        <w:textAlignment w:val="auto"/>
        <w:rPr>
          <w:rFonts w:ascii="仿宋" w:hAnsi="仿宋" w:eastAsia="仿宋_GB2312"/>
          <w:sz w:val="30"/>
          <w:szCs w:val="30"/>
        </w:rPr>
      </w:pPr>
      <w:r>
        <w:rPr>
          <w:rFonts w:hint="eastAsia" w:ascii="仿宋" w:hAnsi="仿宋" w:eastAsia="仿宋_GB2312"/>
          <w:sz w:val="30"/>
          <w:szCs w:val="30"/>
          <w:lang w:val="en-US" w:eastAsia="zh-CN"/>
        </w:rPr>
        <w:t>3.</w:t>
      </w:r>
      <w:r>
        <w:rPr>
          <w:rFonts w:hint="eastAsia" w:ascii="仿宋" w:hAnsi="仿宋" w:eastAsia="仿宋_GB2312"/>
          <w:sz w:val="30"/>
          <w:szCs w:val="30"/>
        </w:rPr>
        <w:t>课程思政教学团队能力提升的分层培训体系研究；</w:t>
      </w:r>
    </w:p>
    <w:p w14:paraId="7942A8CA">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00" w:firstLineChars="200"/>
        <w:textAlignment w:val="auto"/>
        <w:rPr>
          <w:rFonts w:ascii="仿宋" w:hAnsi="仿宋" w:eastAsia="仿宋_GB2312"/>
          <w:sz w:val="30"/>
          <w:szCs w:val="30"/>
        </w:rPr>
      </w:pPr>
      <w:r>
        <w:rPr>
          <w:rFonts w:hint="eastAsia" w:ascii="仿宋" w:hAnsi="仿宋" w:eastAsia="仿宋_GB2312"/>
          <w:sz w:val="30"/>
          <w:szCs w:val="30"/>
          <w:lang w:val="en-US" w:eastAsia="zh-CN"/>
        </w:rPr>
        <w:t>4.</w:t>
      </w:r>
      <w:r>
        <w:rPr>
          <w:rFonts w:hint="eastAsia" w:ascii="仿宋" w:hAnsi="仿宋" w:eastAsia="仿宋_GB2312"/>
          <w:sz w:val="30"/>
          <w:szCs w:val="30"/>
        </w:rPr>
        <w:t>农林院校课程思政教学研究中心的功能定位与运行机制研究；</w:t>
      </w:r>
    </w:p>
    <w:p w14:paraId="0D52547B">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00" w:firstLineChars="200"/>
        <w:textAlignment w:val="auto"/>
        <w:rPr>
          <w:rFonts w:ascii="仿宋" w:hAnsi="仿宋" w:eastAsia="仿宋_GB2312"/>
          <w:sz w:val="30"/>
          <w:szCs w:val="30"/>
        </w:rPr>
      </w:pPr>
      <w:r>
        <w:rPr>
          <w:rFonts w:hint="eastAsia" w:ascii="仿宋" w:hAnsi="仿宋" w:eastAsia="仿宋_GB2312"/>
          <w:sz w:val="30"/>
          <w:szCs w:val="30"/>
          <w:lang w:val="en-US" w:eastAsia="zh-CN"/>
        </w:rPr>
        <w:t>5.</w:t>
      </w:r>
      <w:r>
        <w:rPr>
          <w:rFonts w:hint="eastAsia" w:ascii="仿宋" w:hAnsi="仿宋" w:eastAsia="仿宋_GB2312"/>
          <w:sz w:val="30"/>
          <w:szCs w:val="30"/>
        </w:rPr>
        <w:t>全国性、区域性课程思政基层教学组织建设研究；</w:t>
      </w:r>
    </w:p>
    <w:p w14:paraId="2A7FB958">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00" w:firstLineChars="200"/>
        <w:textAlignment w:val="auto"/>
        <w:rPr>
          <w:rFonts w:ascii="仿宋" w:hAnsi="仿宋" w:eastAsia="仿宋_GB2312"/>
          <w:sz w:val="30"/>
          <w:szCs w:val="30"/>
        </w:rPr>
      </w:pPr>
      <w:r>
        <w:rPr>
          <w:rFonts w:hint="eastAsia" w:ascii="仿宋" w:hAnsi="仿宋" w:eastAsia="仿宋_GB2312"/>
          <w:sz w:val="30"/>
          <w:szCs w:val="30"/>
          <w:lang w:val="en-US" w:eastAsia="zh-CN"/>
        </w:rPr>
        <w:t>6.</w:t>
      </w:r>
      <w:r>
        <w:rPr>
          <w:rFonts w:hint="eastAsia" w:ascii="仿宋" w:hAnsi="仿宋" w:eastAsia="仿宋_GB2312"/>
          <w:sz w:val="30"/>
          <w:szCs w:val="30"/>
        </w:rPr>
        <w:t>农林院校教师对课程思政内涵的深度理解与认知偏差研究；</w:t>
      </w:r>
    </w:p>
    <w:p w14:paraId="00F62377">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00" w:firstLineChars="200"/>
        <w:textAlignment w:val="auto"/>
        <w:rPr>
          <w:rFonts w:ascii="仿宋" w:hAnsi="仿宋" w:eastAsia="仿宋_GB2312"/>
          <w:sz w:val="30"/>
          <w:szCs w:val="30"/>
        </w:rPr>
      </w:pPr>
      <w:r>
        <w:rPr>
          <w:rFonts w:hint="eastAsia" w:ascii="仿宋" w:hAnsi="仿宋" w:eastAsia="仿宋_GB2312"/>
          <w:sz w:val="30"/>
          <w:szCs w:val="30"/>
          <w:lang w:val="en-US" w:eastAsia="zh-CN"/>
        </w:rPr>
        <w:t>7.</w:t>
      </w:r>
      <w:r>
        <w:rPr>
          <w:rFonts w:hint="eastAsia" w:ascii="仿宋" w:hAnsi="仿宋" w:eastAsia="仿宋_GB2312"/>
          <w:sz w:val="30"/>
          <w:szCs w:val="30"/>
        </w:rPr>
        <w:t>农林院校教师课程思政意识的形成机制与影响因素研究；</w:t>
      </w:r>
    </w:p>
    <w:p w14:paraId="7DBB2C12">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00" w:firstLineChars="200"/>
        <w:textAlignment w:val="auto"/>
        <w:rPr>
          <w:rFonts w:ascii="仿宋" w:hAnsi="仿宋" w:eastAsia="仿宋_GB2312"/>
          <w:sz w:val="30"/>
          <w:szCs w:val="30"/>
        </w:rPr>
      </w:pPr>
      <w:r>
        <w:rPr>
          <w:rFonts w:hint="eastAsia" w:ascii="仿宋" w:hAnsi="仿宋" w:eastAsia="仿宋_GB2312"/>
          <w:sz w:val="30"/>
          <w:szCs w:val="30"/>
          <w:lang w:val="en-US" w:eastAsia="zh-CN"/>
        </w:rPr>
        <w:t>8.</w:t>
      </w:r>
      <w:r>
        <w:rPr>
          <w:rFonts w:hint="eastAsia" w:ascii="仿宋" w:hAnsi="仿宋" w:eastAsia="仿宋_GB2312"/>
          <w:sz w:val="30"/>
          <w:szCs w:val="30"/>
        </w:rPr>
        <w:t>跨地区、跨领域、跨学科课程思政教学团队构建模式与协同机制研究；</w:t>
      </w:r>
    </w:p>
    <w:p w14:paraId="1096B650">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00" w:firstLineChars="200"/>
        <w:textAlignment w:val="auto"/>
        <w:rPr>
          <w:rFonts w:ascii="仿宋" w:hAnsi="仿宋" w:eastAsia="仿宋_GB2312"/>
          <w:sz w:val="30"/>
          <w:szCs w:val="30"/>
        </w:rPr>
      </w:pPr>
      <w:r>
        <w:rPr>
          <w:rFonts w:hint="eastAsia" w:ascii="仿宋" w:hAnsi="仿宋" w:eastAsia="仿宋_GB2312"/>
          <w:sz w:val="30"/>
          <w:szCs w:val="30"/>
          <w:lang w:val="en-US" w:eastAsia="zh-CN"/>
        </w:rPr>
        <w:t>9.</w:t>
      </w:r>
      <w:r>
        <w:rPr>
          <w:rFonts w:hint="eastAsia" w:ascii="仿宋" w:hAnsi="仿宋" w:eastAsia="仿宋_GB2312"/>
          <w:sz w:val="30"/>
          <w:szCs w:val="30"/>
        </w:rPr>
        <w:t>数智化赋能农林院校教师团队“AI+课程思政”能力提升路径研究</w:t>
      </w:r>
      <w:r>
        <w:rPr>
          <w:rFonts w:hint="eastAsia" w:ascii="仿宋" w:hAnsi="仿宋" w:eastAsia="仿宋_GB2312"/>
          <w:sz w:val="30"/>
          <w:szCs w:val="30"/>
          <w:lang w:eastAsia="zh-CN"/>
        </w:rPr>
        <w:t>。</w:t>
      </w:r>
    </w:p>
    <w:p w14:paraId="00DCDF2D">
      <w:pPr>
        <w:adjustRightInd w:val="0"/>
        <w:snapToGrid w:val="0"/>
        <w:spacing w:line="560" w:lineRule="exact"/>
        <w:ind w:firstLine="600" w:firstLineChars="200"/>
        <w:rPr>
          <w:rFonts w:ascii="仿宋" w:hAnsi="仿宋" w:eastAsia="仿宋_GB2312"/>
          <w:sz w:val="30"/>
          <w:szCs w:val="30"/>
        </w:rPr>
      </w:pPr>
    </w:p>
    <w:p w14:paraId="346A7918">
      <w:pPr>
        <w:widowControl/>
        <w:spacing w:before="120" w:after="120" w:line="23" w:lineRule="atLeast"/>
        <w:rPr>
          <w:rFonts w:asciiTheme="minorEastAsia" w:hAnsiTheme="minorEastAsia" w:cstheme="minorEastAsia"/>
          <w:sz w:val="28"/>
          <w:szCs w:val="28"/>
        </w:rPr>
      </w:pPr>
    </w:p>
    <w:p w14:paraId="73267376">
      <w:pPr>
        <w:widowControl/>
        <w:spacing w:before="120" w:after="120" w:line="23" w:lineRule="atLeast"/>
        <w:rPr>
          <w:rFonts w:asciiTheme="minorEastAsia" w:hAnsiTheme="minorEastAsia" w:cstheme="minorEastAsia"/>
          <w:sz w:val="28"/>
          <w:szCs w:val="28"/>
        </w:rPr>
      </w:pPr>
    </w:p>
    <w:p w14:paraId="25287639">
      <w:pPr>
        <w:widowControl/>
        <w:spacing w:before="120" w:after="120" w:line="23" w:lineRule="atLeast"/>
        <w:rPr>
          <w:rFonts w:asciiTheme="minorEastAsia" w:hAnsiTheme="minorEastAsia" w:cstheme="minorEastAsia"/>
          <w:sz w:val="28"/>
          <w:szCs w:val="28"/>
        </w:rPr>
      </w:pPr>
    </w:p>
    <w:p w14:paraId="1C4C2208">
      <w:pPr>
        <w:widowControl/>
        <w:spacing w:before="120" w:after="120" w:line="23" w:lineRule="atLeast"/>
        <w:rPr>
          <w:rFonts w:asciiTheme="minorEastAsia" w:hAnsiTheme="minorEastAsia" w:cstheme="minorEastAsia"/>
          <w:sz w:val="28"/>
          <w:szCs w:val="28"/>
        </w:rPr>
      </w:pPr>
    </w:p>
    <w:p w14:paraId="2FC23EA9">
      <w:pPr>
        <w:widowControl/>
        <w:spacing w:before="120" w:after="120" w:line="23" w:lineRule="atLeast"/>
        <w:rPr>
          <w:rFonts w:asciiTheme="minorEastAsia" w:hAnsiTheme="minorEastAsia" w:cstheme="minorEastAsia"/>
          <w:sz w:val="28"/>
          <w:szCs w:val="28"/>
        </w:rPr>
      </w:pPr>
    </w:p>
    <w:p w14:paraId="6B9841D2">
      <w:pPr>
        <w:widowControl/>
        <w:jc w:val="left"/>
        <w:rPr>
          <w:rFonts w:ascii="仿宋" w:hAnsi="仿宋" w:eastAsia="仿宋" w:cstheme="minorEastAsia"/>
          <w:b/>
          <w:bCs/>
          <w:kern w:val="0"/>
          <w:sz w:val="28"/>
          <w:szCs w:val="28"/>
          <w:lang w:bidi="ar"/>
        </w:rPr>
      </w:pPr>
      <w:r>
        <w:rPr>
          <w:rFonts w:ascii="仿宋" w:hAnsi="仿宋" w:eastAsia="仿宋" w:cstheme="minorEastAsia"/>
          <w:b/>
          <w:bCs/>
          <w:kern w:val="0"/>
          <w:sz w:val="28"/>
          <w:szCs w:val="28"/>
          <w:lang w:bidi="ar"/>
        </w:rPr>
        <w:br w:type="page"/>
      </w:r>
    </w:p>
    <w:p w14:paraId="49EAA43F">
      <w:pPr>
        <w:widowControl/>
        <w:shd w:val="clear" w:color="auto" w:fill="FFFFFF"/>
        <w:spacing w:before="120" w:after="120" w:line="23" w:lineRule="atLeast"/>
        <w:jc w:val="left"/>
        <w:rPr>
          <w:rFonts w:ascii="仿宋" w:hAnsi="仿宋" w:eastAsia="仿宋" w:cstheme="minorEastAsia"/>
          <w:b/>
          <w:bCs/>
          <w:kern w:val="0"/>
          <w:sz w:val="28"/>
          <w:szCs w:val="28"/>
          <w:lang w:bidi="ar"/>
        </w:rPr>
      </w:pPr>
      <w:r>
        <w:rPr>
          <w:rFonts w:hint="eastAsia" w:ascii="仿宋" w:hAnsi="仿宋" w:eastAsia="仿宋" w:cstheme="minorEastAsia"/>
          <w:b/>
          <w:bCs/>
          <w:kern w:val="0"/>
          <w:sz w:val="28"/>
          <w:szCs w:val="28"/>
          <w:lang w:bidi="ar"/>
        </w:rPr>
        <w:t>附件3-2：</w:t>
      </w:r>
    </w:p>
    <w:p w14:paraId="49ABF055">
      <w:pPr>
        <w:jc w:val="center"/>
        <w:rPr>
          <w:rFonts w:ascii="华文中宋" w:hAnsi="华文中宋" w:eastAsia="华文中宋"/>
          <w:sz w:val="52"/>
          <w:szCs w:val="52"/>
          <w:shd w:val="solid" w:color="FFFFFF" w:fill="auto"/>
        </w:rPr>
      </w:pPr>
      <w:r>
        <w:rPr>
          <w:rFonts w:hint="eastAsia" w:ascii="华文中宋" w:hAnsi="华文中宋" w:eastAsia="华文中宋"/>
          <w:sz w:val="52"/>
          <w:szCs w:val="52"/>
          <w:shd w:val="solid" w:color="FFFFFF" w:fill="auto"/>
        </w:rPr>
        <w:t>2025 年高等农林院校课程思政</w:t>
      </w:r>
    </w:p>
    <w:p w14:paraId="642FD8D9">
      <w:pPr>
        <w:jc w:val="center"/>
        <w:rPr>
          <w:rFonts w:ascii="华文中宋" w:hAnsi="华文中宋" w:eastAsia="华文中宋"/>
          <w:sz w:val="52"/>
          <w:szCs w:val="52"/>
          <w:shd w:val="solid" w:color="FFFFFF" w:fill="auto"/>
        </w:rPr>
      </w:pPr>
      <w:r>
        <w:rPr>
          <w:rFonts w:hint="eastAsia" w:ascii="华文中宋" w:hAnsi="华文中宋" w:eastAsia="华文中宋"/>
          <w:sz w:val="52"/>
          <w:szCs w:val="52"/>
          <w:shd w:val="solid" w:color="FFFFFF" w:fill="auto"/>
        </w:rPr>
        <w:t>教学改革研究项目</w:t>
      </w:r>
    </w:p>
    <w:p w14:paraId="1A9EF339">
      <w:pPr>
        <w:jc w:val="center"/>
        <w:rPr>
          <w:rFonts w:ascii="华文中宋" w:hAnsi="华文中宋" w:eastAsia="华文中宋"/>
          <w:sz w:val="52"/>
          <w:szCs w:val="52"/>
        </w:rPr>
      </w:pPr>
      <w:r>
        <w:rPr>
          <w:rFonts w:hint="eastAsia" w:ascii="华文中宋" w:hAnsi="华文中宋" w:eastAsia="华文中宋"/>
          <w:sz w:val="52"/>
          <w:szCs w:val="52"/>
          <w:shd w:val="solid" w:color="FFFFFF" w:fill="auto"/>
        </w:rPr>
        <w:t>立项申报书</w:t>
      </w:r>
    </w:p>
    <w:p w14:paraId="5EE584E2">
      <w:pPr>
        <w:ind w:right="-693"/>
        <w:jc w:val="center"/>
        <w:rPr>
          <w:rFonts w:ascii="华文新魏" w:eastAsia="华文新魏"/>
          <w:sz w:val="52"/>
        </w:rPr>
      </w:pPr>
    </w:p>
    <w:p w14:paraId="2627AE44">
      <w:pPr>
        <w:ind w:right="-693"/>
        <w:rPr>
          <w:rFonts w:ascii="仿宋_GB2312"/>
        </w:rPr>
      </w:pPr>
    </w:p>
    <w:p w14:paraId="5B552A36">
      <w:pPr>
        <w:spacing w:line="720" w:lineRule="exact"/>
        <w:ind w:right="-693" w:firstLine="747" w:firstLineChars="157"/>
        <w:rPr>
          <w:rFonts w:ascii="仿宋_GB2312"/>
          <w:sz w:val="36"/>
        </w:rPr>
      </w:pPr>
      <w:r>
        <w:rPr>
          <w:rFonts w:hint="eastAsia" w:ascii="楷体_GB2312" w:eastAsia="楷体_GB2312"/>
          <w:spacing w:val="58"/>
          <w:sz w:val="36"/>
        </w:rPr>
        <w:t>项目名称</w:t>
      </w:r>
      <w:r>
        <w:rPr>
          <w:rFonts w:hint="eastAsia" w:ascii="仿宋_GB2312"/>
          <w:sz w:val="36"/>
        </w:rPr>
        <w:t>：</w:t>
      </w:r>
      <w:r>
        <w:rPr>
          <w:sz w:val="22"/>
        </w:rPr>
        <w:t>________________________________________</w:t>
      </w:r>
    </w:p>
    <w:p w14:paraId="6D414CB4">
      <w:pPr>
        <w:spacing w:line="720" w:lineRule="exact"/>
        <w:ind w:right="-693" w:firstLine="733" w:firstLineChars="189"/>
        <w:rPr>
          <w:rFonts w:ascii="仿宋_GB2312"/>
          <w:sz w:val="36"/>
        </w:rPr>
      </w:pPr>
      <w:r>
        <w:rPr>
          <w:rFonts w:hint="eastAsia" w:ascii="楷体_GB2312" w:eastAsia="楷体_GB2312"/>
          <w:spacing w:val="14"/>
          <w:sz w:val="36"/>
        </w:rPr>
        <w:t>项目主持人</w:t>
      </w:r>
      <w:r>
        <w:rPr>
          <w:rFonts w:hint="eastAsia" w:ascii="仿宋_GB2312"/>
          <w:sz w:val="36"/>
        </w:rPr>
        <w:t>：</w:t>
      </w:r>
      <w:r>
        <w:rPr>
          <w:sz w:val="22"/>
        </w:rPr>
        <w:t>________________________________________</w:t>
      </w:r>
    </w:p>
    <w:p w14:paraId="7D289597">
      <w:pPr>
        <w:spacing w:line="720" w:lineRule="exact"/>
        <w:ind w:right="-693" w:firstLine="714" w:firstLineChars="150"/>
        <w:rPr>
          <w:rFonts w:ascii="仿宋_GB2312"/>
          <w:sz w:val="36"/>
        </w:rPr>
      </w:pPr>
      <w:r>
        <w:rPr>
          <w:rFonts w:hint="eastAsia" w:ascii="楷体_GB2312" w:eastAsia="楷体_GB2312"/>
          <w:spacing w:val="58"/>
          <w:sz w:val="36"/>
        </w:rPr>
        <w:t>学校名称：</w:t>
      </w:r>
      <w:r>
        <w:rPr>
          <w:sz w:val="22"/>
        </w:rPr>
        <w:t>_______________________________________</w:t>
      </w:r>
    </w:p>
    <w:p w14:paraId="18FFB9F8">
      <w:pPr>
        <w:spacing w:line="720" w:lineRule="exact"/>
        <w:ind w:right="-693" w:firstLine="714" w:firstLineChars="150"/>
        <w:rPr>
          <w:rFonts w:ascii="仿宋_GB2312"/>
          <w:sz w:val="36"/>
        </w:rPr>
      </w:pPr>
      <w:r>
        <w:rPr>
          <w:rFonts w:hint="eastAsia" w:ascii="楷体_GB2312" w:eastAsia="楷体_GB2312"/>
          <w:spacing w:val="58"/>
          <w:sz w:val="36"/>
        </w:rPr>
        <w:t>联系电话：</w:t>
      </w:r>
      <w:r>
        <w:rPr>
          <w:sz w:val="22"/>
        </w:rPr>
        <w:t>_______________________________________</w:t>
      </w:r>
    </w:p>
    <w:p w14:paraId="258E192A">
      <w:pPr>
        <w:spacing w:line="720" w:lineRule="exact"/>
        <w:ind w:right="-693" w:firstLine="714" w:firstLineChars="150"/>
        <w:rPr>
          <w:rFonts w:ascii="仿宋_GB2312"/>
          <w:sz w:val="36"/>
        </w:rPr>
      </w:pPr>
      <w:r>
        <w:rPr>
          <w:rFonts w:hint="eastAsia" w:ascii="楷体_GB2312" w:eastAsia="楷体_GB2312"/>
          <w:spacing w:val="58"/>
          <w:sz w:val="36"/>
        </w:rPr>
        <w:t>电子信箱：</w:t>
      </w:r>
      <w:r>
        <w:rPr>
          <w:sz w:val="22"/>
        </w:rPr>
        <w:t xml:space="preserve"> ______________________________________</w:t>
      </w:r>
    </w:p>
    <w:p w14:paraId="57683154">
      <w:pPr>
        <w:spacing w:line="720" w:lineRule="exact"/>
        <w:ind w:right="-693" w:firstLine="714" w:firstLineChars="150"/>
        <w:rPr>
          <w:rFonts w:ascii="仿宋_GB2312"/>
          <w:sz w:val="32"/>
          <w:szCs w:val="32"/>
        </w:rPr>
      </w:pPr>
      <w:r>
        <w:rPr>
          <w:rFonts w:hint="eastAsia" w:ascii="楷体_GB2312" w:eastAsia="楷体_GB2312"/>
          <w:spacing w:val="58"/>
          <w:sz w:val="36"/>
        </w:rPr>
        <w:t>填表日期：</w:t>
      </w:r>
      <w:r>
        <w:rPr>
          <w:sz w:val="32"/>
          <w:szCs w:val="32"/>
        </w:rPr>
        <w:t>________</w:t>
      </w:r>
      <w:r>
        <w:rPr>
          <w:rFonts w:hint="eastAsia" w:ascii="楷体_GB2312" w:hAnsi="宋体" w:eastAsia="楷体_GB2312"/>
          <w:sz w:val="32"/>
          <w:szCs w:val="32"/>
        </w:rPr>
        <w:t>年</w:t>
      </w:r>
      <w:r>
        <w:rPr>
          <w:sz w:val="32"/>
          <w:szCs w:val="32"/>
        </w:rPr>
        <w:t>_______</w:t>
      </w:r>
      <w:r>
        <w:rPr>
          <w:rFonts w:hint="eastAsia" w:ascii="楷体_GB2312" w:hAnsi="宋体" w:eastAsia="楷体_GB2312"/>
          <w:sz w:val="32"/>
          <w:szCs w:val="32"/>
        </w:rPr>
        <w:t>月</w:t>
      </w:r>
      <w:r>
        <w:rPr>
          <w:sz w:val="32"/>
          <w:szCs w:val="32"/>
        </w:rPr>
        <w:t>_______</w:t>
      </w:r>
      <w:r>
        <w:rPr>
          <w:rFonts w:hint="eastAsia" w:ascii="楷体_GB2312" w:hAnsi="宋体" w:eastAsia="楷体_GB2312"/>
          <w:sz w:val="32"/>
          <w:szCs w:val="32"/>
        </w:rPr>
        <w:t>日</w:t>
      </w:r>
    </w:p>
    <w:p w14:paraId="533951E2">
      <w:pPr>
        <w:spacing w:line="600" w:lineRule="exact"/>
        <w:ind w:right="-693"/>
        <w:rPr>
          <w:rFonts w:ascii="仿宋_GB2312"/>
        </w:rPr>
      </w:pPr>
    </w:p>
    <w:p w14:paraId="59073A4B">
      <w:pPr>
        <w:rPr>
          <w:rFonts w:ascii="仿宋_GB2312"/>
        </w:rPr>
      </w:pPr>
    </w:p>
    <w:p w14:paraId="05543E5E">
      <w:pPr>
        <w:rPr>
          <w:rFonts w:ascii="仿宋_GB2312"/>
        </w:rPr>
      </w:pPr>
    </w:p>
    <w:p w14:paraId="0BE95DF0">
      <w:pPr>
        <w:jc w:val="center"/>
        <w:rPr>
          <w:rFonts w:ascii="楷体_GB2312" w:eastAsia="楷体_GB2312"/>
          <w:spacing w:val="40"/>
          <w:sz w:val="36"/>
        </w:rPr>
      </w:pPr>
      <w:r>
        <w:rPr>
          <w:rFonts w:hint="eastAsia" w:ascii="楷体_GB2312" w:eastAsia="楷体_GB2312"/>
          <w:spacing w:val="40"/>
          <w:sz w:val="36"/>
        </w:rPr>
        <w:t>全国高等农林院校课程思政联盟</w:t>
      </w:r>
    </w:p>
    <w:p w14:paraId="12C58619">
      <w:pPr>
        <w:jc w:val="center"/>
        <w:rPr>
          <w:rFonts w:ascii="楷体_GB2312" w:eastAsia="楷体_GB2312"/>
          <w:spacing w:val="40"/>
          <w:sz w:val="36"/>
        </w:rPr>
      </w:pPr>
      <w:r>
        <w:rPr>
          <w:rFonts w:hint="eastAsia" w:ascii="楷体_GB2312" w:eastAsia="楷体_GB2312"/>
          <w:spacing w:val="40"/>
          <w:sz w:val="36"/>
        </w:rPr>
        <w:t>2025年9月</w:t>
      </w:r>
    </w:p>
    <w:p w14:paraId="3EB6329E">
      <w:pPr>
        <w:widowControl/>
        <w:jc w:val="left"/>
        <w:rPr>
          <w:rFonts w:ascii="楷体_GB2312" w:eastAsia="楷体_GB2312"/>
          <w:b/>
          <w:sz w:val="28"/>
        </w:rPr>
      </w:pPr>
      <w:r>
        <w:rPr>
          <w:rFonts w:ascii="楷体_GB2312" w:eastAsia="楷体_GB2312"/>
          <w:b/>
          <w:sz w:val="28"/>
        </w:rPr>
        <w:br w:type="page"/>
      </w:r>
    </w:p>
    <w:p w14:paraId="6EC0A073">
      <w:pPr>
        <w:jc w:val="left"/>
        <w:rPr>
          <w:rFonts w:ascii="宋体" w:hAnsi="宋体" w:eastAsia="宋体"/>
          <w:b/>
          <w:sz w:val="28"/>
        </w:rPr>
      </w:pPr>
      <w:r>
        <w:rPr>
          <w:rFonts w:hint="eastAsia" w:ascii="宋体" w:hAnsi="宋体" w:eastAsia="宋体"/>
          <w:b/>
          <w:sz w:val="28"/>
        </w:rPr>
        <w:t>一、简介</w:t>
      </w:r>
    </w:p>
    <w:tbl>
      <w:tblPr>
        <w:tblStyle w:val="7"/>
        <w:tblW w:w="943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63"/>
        <w:gridCol w:w="747"/>
        <w:gridCol w:w="49"/>
        <w:gridCol w:w="1206"/>
        <w:gridCol w:w="640"/>
        <w:gridCol w:w="735"/>
        <w:gridCol w:w="11"/>
        <w:gridCol w:w="531"/>
        <w:gridCol w:w="567"/>
        <w:gridCol w:w="563"/>
        <w:gridCol w:w="474"/>
        <w:gridCol w:w="152"/>
        <w:gridCol w:w="509"/>
        <w:gridCol w:w="389"/>
        <w:gridCol w:w="99"/>
        <w:gridCol w:w="313"/>
        <w:gridCol w:w="1691"/>
      </w:tblGrid>
      <w:tr w14:paraId="77C635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610" w:hRule="atLeast"/>
          <w:jc w:val="center"/>
        </w:trPr>
        <w:tc>
          <w:tcPr>
            <w:tcW w:w="763" w:type="dxa"/>
            <w:vMerge w:val="restart"/>
            <w:vAlign w:val="center"/>
          </w:tcPr>
          <w:p w14:paraId="6ED85FCC">
            <w:pPr>
              <w:adjustRightInd w:val="0"/>
              <w:snapToGrid w:val="0"/>
              <w:spacing w:line="240" w:lineRule="atLeast"/>
              <w:jc w:val="center"/>
              <w:rPr>
                <w:rFonts w:ascii="仿宋" w:hAnsi="仿宋" w:eastAsia="仿宋"/>
                <w:sz w:val="24"/>
              </w:rPr>
            </w:pPr>
            <w:r>
              <w:rPr>
                <w:rFonts w:hint="eastAsia" w:ascii="仿宋" w:hAnsi="仿宋" w:eastAsia="仿宋"/>
                <w:sz w:val="24"/>
              </w:rPr>
              <w:t>项目简况</w:t>
            </w:r>
          </w:p>
        </w:tc>
        <w:tc>
          <w:tcPr>
            <w:tcW w:w="747" w:type="dxa"/>
            <w:vAlign w:val="center"/>
          </w:tcPr>
          <w:p w14:paraId="7DE01768">
            <w:pPr>
              <w:adjustRightInd w:val="0"/>
              <w:snapToGrid w:val="0"/>
              <w:spacing w:line="240" w:lineRule="atLeast"/>
              <w:jc w:val="center"/>
              <w:rPr>
                <w:rFonts w:ascii="仿宋" w:hAnsi="仿宋" w:eastAsia="仿宋"/>
                <w:sz w:val="24"/>
              </w:rPr>
            </w:pPr>
            <w:r>
              <w:rPr>
                <w:rFonts w:hint="eastAsia" w:ascii="仿宋" w:hAnsi="仿宋" w:eastAsia="仿宋"/>
                <w:sz w:val="24"/>
              </w:rPr>
              <w:t>项目</w:t>
            </w:r>
          </w:p>
          <w:p w14:paraId="18EEEC31">
            <w:pPr>
              <w:adjustRightInd w:val="0"/>
              <w:snapToGrid w:val="0"/>
              <w:spacing w:line="240" w:lineRule="atLeast"/>
              <w:jc w:val="center"/>
              <w:rPr>
                <w:rFonts w:ascii="仿宋" w:hAnsi="仿宋" w:eastAsia="仿宋"/>
                <w:sz w:val="24"/>
              </w:rPr>
            </w:pPr>
            <w:r>
              <w:rPr>
                <w:rFonts w:hint="eastAsia" w:ascii="仿宋" w:hAnsi="仿宋" w:eastAsia="仿宋"/>
                <w:sz w:val="24"/>
              </w:rPr>
              <w:t>名称</w:t>
            </w:r>
          </w:p>
        </w:tc>
        <w:tc>
          <w:tcPr>
            <w:tcW w:w="7929" w:type="dxa"/>
            <w:gridSpan w:val="15"/>
            <w:vAlign w:val="center"/>
          </w:tcPr>
          <w:p w14:paraId="20E7CD93">
            <w:pPr>
              <w:adjustRightInd w:val="0"/>
              <w:snapToGrid w:val="0"/>
              <w:spacing w:line="240" w:lineRule="atLeast"/>
              <w:jc w:val="center"/>
              <w:rPr>
                <w:rFonts w:ascii="仿宋" w:hAnsi="仿宋" w:eastAsia="仿宋"/>
                <w:sz w:val="24"/>
              </w:rPr>
            </w:pPr>
          </w:p>
        </w:tc>
      </w:tr>
      <w:tr w14:paraId="156AE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80" w:hRule="atLeast"/>
          <w:jc w:val="center"/>
        </w:trPr>
        <w:tc>
          <w:tcPr>
            <w:tcW w:w="763" w:type="dxa"/>
            <w:vMerge w:val="continue"/>
            <w:tcBorders>
              <w:top w:val="nil"/>
            </w:tcBorders>
            <w:vAlign w:val="center"/>
          </w:tcPr>
          <w:p w14:paraId="0A032D70">
            <w:pPr>
              <w:adjustRightInd w:val="0"/>
              <w:snapToGrid w:val="0"/>
              <w:spacing w:line="240" w:lineRule="atLeast"/>
              <w:rPr>
                <w:rFonts w:ascii="仿宋" w:hAnsi="仿宋" w:eastAsia="仿宋"/>
                <w:sz w:val="24"/>
              </w:rPr>
            </w:pPr>
          </w:p>
        </w:tc>
        <w:tc>
          <w:tcPr>
            <w:tcW w:w="747" w:type="dxa"/>
            <w:vMerge w:val="restart"/>
            <w:vAlign w:val="center"/>
          </w:tcPr>
          <w:p w14:paraId="36F2E918">
            <w:pPr>
              <w:adjustRightInd w:val="0"/>
              <w:snapToGrid w:val="0"/>
              <w:spacing w:line="240" w:lineRule="atLeast"/>
              <w:jc w:val="center"/>
              <w:rPr>
                <w:rFonts w:ascii="仿宋" w:hAnsi="仿宋" w:eastAsia="仿宋"/>
                <w:sz w:val="24"/>
              </w:rPr>
            </w:pPr>
            <w:r>
              <w:rPr>
                <w:rFonts w:hint="eastAsia" w:ascii="仿宋" w:hAnsi="仿宋" w:eastAsia="仿宋"/>
                <w:sz w:val="24"/>
              </w:rPr>
              <w:t>经费</w:t>
            </w:r>
          </w:p>
          <w:p w14:paraId="1FE51B88">
            <w:pPr>
              <w:adjustRightInd w:val="0"/>
              <w:snapToGrid w:val="0"/>
              <w:spacing w:line="240" w:lineRule="atLeast"/>
              <w:jc w:val="center"/>
              <w:rPr>
                <w:rFonts w:ascii="仿宋" w:hAnsi="仿宋" w:eastAsia="仿宋"/>
                <w:sz w:val="24"/>
              </w:rPr>
            </w:pPr>
            <w:r>
              <w:rPr>
                <w:rFonts w:hint="eastAsia" w:ascii="仿宋" w:hAnsi="仿宋" w:eastAsia="仿宋"/>
                <w:sz w:val="24"/>
              </w:rPr>
              <w:t>来源</w:t>
            </w:r>
          </w:p>
        </w:tc>
        <w:tc>
          <w:tcPr>
            <w:tcW w:w="2630" w:type="dxa"/>
            <w:gridSpan w:val="4"/>
            <w:tcBorders>
              <w:bottom w:val="single" w:color="auto" w:sz="4" w:space="0"/>
            </w:tcBorders>
            <w:vAlign w:val="center"/>
          </w:tcPr>
          <w:p w14:paraId="335DF3C5">
            <w:pPr>
              <w:adjustRightInd w:val="0"/>
              <w:snapToGrid w:val="0"/>
              <w:spacing w:line="240" w:lineRule="atLeast"/>
              <w:jc w:val="center"/>
              <w:rPr>
                <w:rFonts w:ascii="仿宋" w:hAnsi="仿宋" w:eastAsia="仿宋"/>
                <w:sz w:val="24"/>
              </w:rPr>
            </w:pPr>
            <w:r>
              <w:rPr>
                <w:rFonts w:hint="eastAsia" w:ascii="仿宋" w:hAnsi="仿宋" w:eastAsia="仿宋"/>
                <w:sz w:val="24"/>
              </w:rPr>
              <w:t>学校资助经费</w:t>
            </w:r>
          </w:p>
        </w:tc>
        <w:tc>
          <w:tcPr>
            <w:tcW w:w="1672" w:type="dxa"/>
            <w:gridSpan w:val="4"/>
            <w:vAlign w:val="center"/>
          </w:tcPr>
          <w:p w14:paraId="365D8B5B">
            <w:pPr>
              <w:adjustRightInd w:val="0"/>
              <w:snapToGrid w:val="0"/>
              <w:spacing w:line="240" w:lineRule="atLeast"/>
              <w:jc w:val="center"/>
              <w:rPr>
                <w:rFonts w:ascii="仿宋" w:hAnsi="仿宋" w:eastAsia="仿宋"/>
                <w:sz w:val="24"/>
              </w:rPr>
            </w:pPr>
            <w:r>
              <w:rPr>
                <w:rFonts w:hint="eastAsia" w:ascii="仿宋" w:hAnsi="仿宋" w:eastAsia="仿宋"/>
                <w:sz w:val="24"/>
              </w:rPr>
              <w:t xml:space="preserve">    万元</w:t>
            </w:r>
          </w:p>
        </w:tc>
        <w:tc>
          <w:tcPr>
            <w:tcW w:w="474" w:type="dxa"/>
            <w:vMerge w:val="restart"/>
            <w:vAlign w:val="center"/>
          </w:tcPr>
          <w:p w14:paraId="3DB80424">
            <w:pPr>
              <w:adjustRightInd w:val="0"/>
              <w:snapToGrid w:val="0"/>
              <w:spacing w:line="240" w:lineRule="atLeast"/>
              <w:jc w:val="center"/>
              <w:rPr>
                <w:rFonts w:ascii="仿宋" w:hAnsi="仿宋" w:eastAsia="仿宋"/>
                <w:sz w:val="24"/>
              </w:rPr>
            </w:pPr>
            <w:r>
              <w:rPr>
                <w:rFonts w:hint="eastAsia" w:ascii="仿宋" w:hAnsi="仿宋" w:eastAsia="仿宋"/>
                <w:sz w:val="24"/>
              </w:rPr>
              <w:t>起止</w:t>
            </w:r>
          </w:p>
          <w:p w14:paraId="5783AA00">
            <w:pPr>
              <w:adjustRightInd w:val="0"/>
              <w:snapToGrid w:val="0"/>
              <w:spacing w:line="240" w:lineRule="atLeast"/>
              <w:jc w:val="center"/>
              <w:rPr>
                <w:rFonts w:ascii="仿宋" w:hAnsi="仿宋" w:eastAsia="仿宋"/>
                <w:sz w:val="24"/>
              </w:rPr>
            </w:pPr>
            <w:r>
              <w:rPr>
                <w:rFonts w:hint="eastAsia" w:ascii="仿宋" w:hAnsi="仿宋" w:eastAsia="仿宋"/>
                <w:sz w:val="24"/>
              </w:rPr>
              <w:t>年月</w:t>
            </w:r>
          </w:p>
        </w:tc>
        <w:tc>
          <w:tcPr>
            <w:tcW w:w="3153" w:type="dxa"/>
            <w:gridSpan w:val="6"/>
            <w:vMerge w:val="restart"/>
            <w:vAlign w:val="center"/>
          </w:tcPr>
          <w:p w14:paraId="711DA26E">
            <w:pPr>
              <w:adjustRightInd w:val="0"/>
              <w:snapToGrid w:val="0"/>
              <w:spacing w:line="240" w:lineRule="atLeast"/>
              <w:ind w:firstLine="955" w:firstLineChars="398"/>
              <w:rPr>
                <w:rFonts w:ascii="仿宋" w:hAnsi="仿宋" w:eastAsia="仿宋"/>
                <w:sz w:val="24"/>
              </w:rPr>
            </w:pPr>
            <w:r>
              <w:rPr>
                <w:rFonts w:hint="eastAsia" w:ascii="仿宋" w:hAnsi="仿宋" w:eastAsia="仿宋"/>
                <w:sz w:val="24"/>
              </w:rPr>
              <w:t>年   月至</w:t>
            </w:r>
          </w:p>
          <w:p w14:paraId="18ED4D66">
            <w:pPr>
              <w:adjustRightInd w:val="0"/>
              <w:snapToGrid w:val="0"/>
              <w:spacing w:line="240" w:lineRule="atLeast"/>
              <w:ind w:firstLine="952" w:firstLineChars="397"/>
              <w:rPr>
                <w:rFonts w:ascii="仿宋" w:hAnsi="仿宋" w:eastAsia="仿宋"/>
                <w:sz w:val="24"/>
              </w:rPr>
            </w:pPr>
            <w:r>
              <w:rPr>
                <w:rFonts w:hint="eastAsia" w:ascii="仿宋" w:hAnsi="仿宋" w:eastAsia="仿宋"/>
                <w:sz w:val="24"/>
              </w:rPr>
              <w:t>年   月</w:t>
            </w:r>
          </w:p>
          <w:p w14:paraId="62BF0A35">
            <w:pPr>
              <w:adjustRightInd w:val="0"/>
              <w:snapToGrid w:val="0"/>
              <w:spacing w:line="240" w:lineRule="atLeast"/>
              <w:jc w:val="center"/>
              <w:rPr>
                <w:rFonts w:ascii="仿宋" w:hAnsi="仿宋" w:eastAsia="仿宋"/>
                <w:sz w:val="24"/>
              </w:rPr>
            </w:pPr>
            <w:r>
              <w:rPr>
                <w:rFonts w:hint="eastAsia" w:ascii="仿宋" w:hAnsi="仿宋" w:eastAsia="仿宋"/>
                <w:sz w:val="24"/>
              </w:rPr>
              <w:t>（从申报年份开始计算，</w:t>
            </w:r>
          </w:p>
          <w:p w14:paraId="55F79062">
            <w:pPr>
              <w:adjustRightInd w:val="0"/>
              <w:snapToGrid w:val="0"/>
              <w:spacing w:line="240" w:lineRule="atLeast"/>
              <w:jc w:val="center"/>
              <w:rPr>
                <w:rFonts w:ascii="仿宋" w:hAnsi="仿宋" w:eastAsia="仿宋"/>
                <w:sz w:val="24"/>
              </w:rPr>
            </w:pPr>
            <w:r>
              <w:rPr>
                <w:rFonts w:hint="eastAsia" w:ascii="仿宋" w:hAnsi="仿宋" w:eastAsia="仿宋"/>
                <w:sz w:val="24"/>
              </w:rPr>
              <w:t>研究时间一般</w:t>
            </w:r>
            <w:r>
              <w:rPr>
                <w:rFonts w:hint="eastAsia" w:ascii="仿宋" w:hAnsi="仿宋" w:eastAsia="仿宋"/>
                <w:sz w:val="24"/>
                <w:lang w:val="en-US" w:eastAsia="zh-CN"/>
              </w:rPr>
              <w:t>为</w:t>
            </w:r>
            <w:r>
              <w:rPr>
                <w:rFonts w:ascii="仿宋" w:hAnsi="仿宋" w:eastAsia="仿宋"/>
                <w:sz w:val="24"/>
              </w:rPr>
              <w:t>2</w:t>
            </w:r>
            <w:r>
              <w:rPr>
                <w:rFonts w:hint="eastAsia" w:ascii="仿宋" w:hAnsi="仿宋" w:eastAsia="仿宋"/>
                <w:sz w:val="24"/>
              </w:rPr>
              <w:t>年）</w:t>
            </w:r>
          </w:p>
        </w:tc>
      </w:tr>
      <w:tr w14:paraId="5FD47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63" w:hRule="atLeast"/>
          <w:jc w:val="center"/>
        </w:trPr>
        <w:tc>
          <w:tcPr>
            <w:tcW w:w="763" w:type="dxa"/>
            <w:vMerge w:val="continue"/>
            <w:tcBorders>
              <w:top w:val="nil"/>
            </w:tcBorders>
            <w:vAlign w:val="center"/>
          </w:tcPr>
          <w:p w14:paraId="4118BF38">
            <w:pPr>
              <w:adjustRightInd w:val="0"/>
              <w:snapToGrid w:val="0"/>
              <w:spacing w:line="240" w:lineRule="atLeast"/>
              <w:rPr>
                <w:rFonts w:ascii="仿宋" w:hAnsi="仿宋" w:eastAsia="仿宋"/>
                <w:sz w:val="24"/>
              </w:rPr>
            </w:pPr>
          </w:p>
        </w:tc>
        <w:tc>
          <w:tcPr>
            <w:tcW w:w="747" w:type="dxa"/>
            <w:vMerge w:val="continue"/>
            <w:tcBorders>
              <w:top w:val="nil"/>
            </w:tcBorders>
            <w:vAlign w:val="center"/>
          </w:tcPr>
          <w:p w14:paraId="6D6CAC92">
            <w:pPr>
              <w:adjustRightInd w:val="0"/>
              <w:snapToGrid w:val="0"/>
              <w:spacing w:line="240" w:lineRule="atLeast"/>
              <w:rPr>
                <w:rFonts w:ascii="仿宋" w:hAnsi="仿宋" w:eastAsia="仿宋"/>
                <w:sz w:val="24"/>
              </w:rPr>
            </w:pPr>
          </w:p>
        </w:tc>
        <w:tc>
          <w:tcPr>
            <w:tcW w:w="2630" w:type="dxa"/>
            <w:gridSpan w:val="4"/>
            <w:tcBorders>
              <w:top w:val="single" w:color="auto" w:sz="4" w:space="0"/>
            </w:tcBorders>
            <w:vAlign w:val="center"/>
          </w:tcPr>
          <w:p w14:paraId="7D254616">
            <w:pPr>
              <w:adjustRightInd w:val="0"/>
              <w:snapToGrid w:val="0"/>
              <w:spacing w:line="240" w:lineRule="atLeast"/>
              <w:jc w:val="center"/>
              <w:rPr>
                <w:rFonts w:ascii="仿宋" w:hAnsi="仿宋" w:eastAsia="仿宋"/>
                <w:sz w:val="24"/>
              </w:rPr>
            </w:pPr>
            <w:r>
              <w:rPr>
                <w:rFonts w:hint="eastAsia" w:ascii="仿宋" w:hAnsi="仿宋" w:eastAsia="仿宋"/>
                <w:sz w:val="24"/>
              </w:rPr>
              <w:t>其他经费</w:t>
            </w:r>
          </w:p>
        </w:tc>
        <w:tc>
          <w:tcPr>
            <w:tcW w:w="1672" w:type="dxa"/>
            <w:gridSpan w:val="4"/>
            <w:vAlign w:val="center"/>
          </w:tcPr>
          <w:p w14:paraId="19FEAD4F">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万元</w:t>
            </w:r>
          </w:p>
        </w:tc>
        <w:tc>
          <w:tcPr>
            <w:tcW w:w="474" w:type="dxa"/>
            <w:vMerge w:val="continue"/>
            <w:tcBorders>
              <w:top w:val="nil"/>
            </w:tcBorders>
            <w:vAlign w:val="center"/>
          </w:tcPr>
          <w:p w14:paraId="5A4B7827">
            <w:pPr>
              <w:adjustRightInd w:val="0"/>
              <w:snapToGrid w:val="0"/>
              <w:spacing w:line="240" w:lineRule="atLeast"/>
              <w:rPr>
                <w:rFonts w:ascii="仿宋" w:hAnsi="仿宋" w:eastAsia="仿宋"/>
                <w:sz w:val="24"/>
              </w:rPr>
            </w:pPr>
          </w:p>
        </w:tc>
        <w:tc>
          <w:tcPr>
            <w:tcW w:w="3153" w:type="dxa"/>
            <w:gridSpan w:val="6"/>
            <w:vMerge w:val="continue"/>
            <w:tcBorders>
              <w:top w:val="nil"/>
            </w:tcBorders>
            <w:vAlign w:val="center"/>
          </w:tcPr>
          <w:p w14:paraId="1C4D62D0">
            <w:pPr>
              <w:adjustRightInd w:val="0"/>
              <w:snapToGrid w:val="0"/>
              <w:spacing w:line="240" w:lineRule="atLeast"/>
              <w:rPr>
                <w:rFonts w:ascii="仿宋" w:hAnsi="仿宋" w:eastAsia="仿宋"/>
                <w:sz w:val="24"/>
              </w:rPr>
            </w:pPr>
          </w:p>
        </w:tc>
      </w:tr>
      <w:tr w14:paraId="2D6682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592" w:hRule="atLeast"/>
          <w:jc w:val="center"/>
        </w:trPr>
        <w:tc>
          <w:tcPr>
            <w:tcW w:w="763" w:type="dxa"/>
            <w:vMerge w:val="restart"/>
            <w:vAlign w:val="center"/>
          </w:tcPr>
          <w:p w14:paraId="74B00C40">
            <w:pPr>
              <w:adjustRightInd w:val="0"/>
              <w:snapToGrid w:val="0"/>
              <w:spacing w:line="240" w:lineRule="atLeast"/>
              <w:jc w:val="center"/>
              <w:rPr>
                <w:rFonts w:ascii="仿宋" w:hAnsi="仿宋" w:eastAsia="仿宋"/>
                <w:sz w:val="24"/>
              </w:rPr>
            </w:pPr>
            <w:r>
              <w:rPr>
                <w:rFonts w:hint="eastAsia" w:ascii="仿宋" w:hAnsi="仿宋" w:eastAsia="仿宋"/>
                <w:sz w:val="24"/>
              </w:rPr>
              <w:t>项</w:t>
            </w:r>
          </w:p>
          <w:p w14:paraId="20D2F0C2">
            <w:pPr>
              <w:adjustRightInd w:val="0"/>
              <w:snapToGrid w:val="0"/>
              <w:spacing w:line="240" w:lineRule="atLeast"/>
              <w:jc w:val="center"/>
              <w:rPr>
                <w:rFonts w:ascii="仿宋" w:hAnsi="仿宋" w:eastAsia="仿宋"/>
                <w:sz w:val="24"/>
              </w:rPr>
            </w:pPr>
          </w:p>
          <w:p w14:paraId="576AFF8B">
            <w:pPr>
              <w:adjustRightInd w:val="0"/>
              <w:snapToGrid w:val="0"/>
              <w:spacing w:line="240" w:lineRule="atLeast"/>
              <w:jc w:val="center"/>
              <w:rPr>
                <w:rFonts w:ascii="仿宋" w:hAnsi="仿宋" w:eastAsia="仿宋"/>
                <w:sz w:val="24"/>
              </w:rPr>
            </w:pPr>
          </w:p>
          <w:p w14:paraId="3EDA52C2">
            <w:pPr>
              <w:adjustRightInd w:val="0"/>
              <w:snapToGrid w:val="0"/>
              <w:spacing w:line="240" w:lineRule="atLeast"/>
              <w:jc w:val="center"/>
              <w:rPr>
                <w:rFonts w:ascii="仿宋" w:hAnsi="仿宋" w:eastAsia="仿宋"/>
                <w:sz w:val="24"/>
              </w:rPr>
            </w:pPr>
          </w:p>
          <w:p w14:paraId="58A5BF75">
            <w:pPr>
              <w:adjustRightInd w:val="0"/>
              <w:snapToGrid w:val="0"/>
              <w:spacing w:line="240" w:lineRule="atLeast"/>
              <w:jc w:val="center"/>
              <w:rPr>
                <w:rFonts w:ascii="仿宋" w:hAnsi="仿宋" w:eastAsia="仿宋"/>
                <w:sz w:val="24"/>
              </w:rPr>
            </w:pPr>
          </w:p>
          <w:p w14:paraId="69AEC351">
            <w:pPr>
              <w:adjustRightInd w:val="0"/>
              <w:snapToGrid w:val="0"/>
              <w:spacing w:line="240" w:lineRule="atLeast"/>
              <w:jc w:val="center"/>
              <w:rPr>
                <w:rFonts w:ascii="仿宋" w:hAnsi="仿宋" w:eastAsia="仿宋"/>
                <w:sz w:val="24"/>
              </w:rPr>
            </w:pPr>
            <w:r>
              <w:rPr>
                <w:rFonts w:hint="eastAsia" w:ascii="仿宋" w:hAnsi="仿宋" w:eastAsia="仿宋"/>
                <w:sz w:val="24"/>
              </w:rPr>
              <w:t>目</w:t>
            </w:r>
          </w:p>
          <w:p w14:paraId="7087F621">
            <w:pPr>
              <w:adjustRightInd w:val="0"/>
              <w:snapToGrid w:val="0"/>
              <w:spacing w:line="240" w:lineRule="atLeast"/>
              <w:jc w:val="center"/>
              <w:rPr>
                <w:rFonts w:ascii="仿宋" w:hAnsi="仿宋" w:eastAsia="仿宋"/>
                <w:sz w:val="24"/>
              </w:rPr>
            </w:pPr>
          </w:p>
          <w:p w14:paraId="2AFA4BEC">
            <w:pPr>
              <w:adjustRightInd w:val="0"/>
              <w:snapToGrid w:val="0"/>
              <w:spacing w:line="240" w:lineRule="atLeast"/>
              <w:jc w:val="center"/>
              <w:rPr>
                <w:rFonts w:ascii="仿宋" w:hAnsi="仿宋" w:eastAsia="仿宋"/>
                <w:sz w:val="24"/>
              </w:rPr>
            </w:pPr>
          </w:p>
          <w:p w14:paraId="5F3F60FE">
            <w:pPr>
              <w:adjustRightInd w:val="0"/>
              <w:snapToGrid w:val="0"/>
              <w:spacing w:line="240" w:lineRule="atLeast"/>
              <w:jc w:val="center"/>
              <w:rPr>
                <w:rFonts w:ascii="仿宋" w:hAnsi="仿宋" w:eastAsia="仿宋"/>
                <w:sz w:val="24"/>
              </w:rPr>
            </w:pPr>
          </w:p>
          <w:p w14:paraId="1D78DC53">
            <w:pPr>
              <w:adjustRightInd w:val="0"/>
              <w:snapToGrid w:val="0"/>
              <w:spacing w:line="240" w:lineRule="atLeast"/>
              <w:jc w:val="center"/>
              <w:rPr>
                <w:rFonts w:ascii="仿宋" w:hAnsi="仿宋" w:eastAsia="仿宋"/>
                <w:sz w:val="24"/>
              </w:rPr>
            </w:pPr>
          </w:p>
          <w:p w14:paraId="40A90CC8">
            <w:pPr>
              <w:adjustRightInd w:val="0"/>
              <w:snapToGrid w:val="0"/>
              <w:spacing w:line="240" w:lineRule="atLeast"/>
              <w:jc w:val="center"/>
              <w:rPr>
                <w:rFonts w:ascii="仿宋" w:hAnsi="仿宋" w:eastAsia="仿宋"/>
                <w:sz w:val="24"/>
              </w:rPr>
            </w:pPr>
            <w:r>
              <w:rPr>
                <w:rFonts w:hint="eastAsia" w:ascii="仿宋" w:hAnsi="仿宋" w:eastAsia="仿宋"/>
                <w:sz w:val="24"/>
              </w:rPr>
              <w:t>主</w:t>
            </w:r>
          </w:p>
          <w:p w14:paraId="305C2A13">
            <w:pPr>
              <w:adjustRightInd w:val="0"/>
              <w:snapToGrid w:val="0"/>
              <w:spacing w:line="240" w:lineRule="atLeast"/>
              <w:jc w:val="center"/>
              <w:rPr>
                <w:rFonts w:ascii="仿宋" w:hAnsi="仿宋" w:eastAsia="仿宋"/>
                <w:sz w:val="24"/>
              </w:rPr>
            </w:pPr>
          </w:p>
          <w:p w14:paraId="5AC6F770">
            <w:pPr>
              <w:adjustRightInd w:val="0"/>
              <w:snapToGrid w:val="0"/>
              <w:spacing w:line="240" w:lineRule="atLeast"/>
              <w:jc w:val="center"/>
              <w:rPr>
                <w:rFonts w:ascii="仿宋" w:hAnsi="仿宋" w:eastAsia="仿宋"/>
                <w:sz w:val="24"/>
              </w:rPr>
            </w:pPr>
          </w:p>
          <w:p w14:paraId="1E0F6A0B">
            <w:pPr>
              <w:adjustRightInd w:val="0"/>
              <w:snapToGrid w:val="0"/>
              <w:spacing w:line="240" w:lineRule="atLeast"/>
              <w:jc w:val="center"/>
              <w:rPr>
                <w:rFonts w:ascii="仿宋" w:hAnsi="仿宋" w:eastAsia="仿宋"/>
                <w:sz w:val="24"/>
              </w:rPr>
            </w:pPr>
          </w:p>
          <w:p w14:paraId="5063E01E">
            <w:pPr>
              <w:adjustRightInd w:val="0"/>
              <w:snapToGrid w:val="0"/>
              <w:spacing w:line="240" w:lineRule="atLeast"/>
              <w:jc w:val="center"/>
              <w:rPr>
                <w:rFonts w:ascii="仿宋" w:hAnsi="仿宋" w:eastAsia="仿宋"/>
                <w:sz w:val="24"/>
              </w:rPr>
            </w:pPr>
            <w:r>
              <w:rPr>
                <w:rFonts w:hint="eastAsia" w:ascii="仿宋" w:hAnsi="仿宋" w:eastAsia="仿宋"/>
                <w:sz w:val="24"/>
              </w:rPr>
              <w:t>持</w:t>
            </w:r>
          </w:p>
          <w:p w14:paraId="2299BA9D">
            <w:pPr>
              <w:adjustRightInd w:val="0"/>
              <w:snapToGrid w:val="0"/>
              <w:spacing w:line="240" w:lineRule="atLeast"/>
              <w:jc w:val="center"/>
              <w:rPr>
                <w:rFonts w:ascii="仿宋" w:hAnsi="仿宋" w:eastAsia="仿宋"/>
                <w:sz w:val="24"/>
              </w:rPr>
            </w:pPr>
          </w:p>
          <w:p w14:paraId="7E98D918">
            <w:pPr>
              <w:adjustRightInd w:val="0"/>
              <w:snapToGrid w:val="0"/>
              <w:spacing w:line="240" w:lineRule="atLeast"/>
              <w:jc w:val="center"/>
              <w:rPr>
                <w:rFonts w:ascii="仿宋" w:hAnsi="仿宋" w:eastAsia="仿宋"/>
                <w:sz w:val="24"/>
              </w:rPr>
            </w:pPr>
          </w:p>
          <w:p w14:paraId="48CD7989">
            <w:pPr>
              <w:adjustRightInd w:val="0"/>
              <w:snapToGrid w:val="0"/>
              <w:spacing w:line="240" w:lineRule="atLeast"/>
              <w:jc w:val="center"/>
              <w:rPr>
                <w:rFonts w:ascii="仿宋" w:hAnsi="仿宋" w:eastAsia="仿宋"/>
                <w:sz w:val="24"/>
              </w:rPr>
            </w:pPr>
          </w:p>
          <w:p w14:paraId="0DBC5484">
            <w:pPr>
              <w:adjustRightInd w:val="0"/>
              <w:snapToGrid w:val="0"/>
              <w:spacing w:line="240" w:lineRule="atLeast"/>
              <w:jc w:val="center"/>
              <w:rPr>
                <w:rFonts w:ascii="仿宋" w:hAnsi="仿宋" w:eastAsia="仿宋"/>
                <w:sz w:val="24"/>
              </w:rPr>
            </w:pPr>
            <w:r>
              <w:rPr>
                <w:rFonts w:hint="eastAsia" w:ascii="仿宋" w:hAnsi="仿宋" w:eastAsia="仿宋"/>
                <w:sz w:val="24"/>
              </w:rPr>
              <w:t>人</w:t>
            </w:r>
          </w:p>
        </w:tc>
        <w:tc>
          <w:tcPr>
            <w:tcW w:w="747" w:type="dxa"/>
            <w:vAlign w:val="center"/>
          </w:tcPr>
          <w:p w14:paraId="0D02F3F8">
            <w:pPr>
              <w:adjustRightInd w:val="0"/>
              <w:snapToGrid w:val="0"/>
              <w:spacing w:line="240" w:lineRule="atLeast"/>
              <w:jc w:val="center"/>
              <w:rPr>
                <w:rFonts w:ascii="仿宋" w:hAnsi="仿宋" w:eastAsia="仿宋"/>
                <w:sz w:val="24"/>
              </w:rPr>
            </w:pPr>
            <w:r>
              <w:rPr>
                <w:rFonts w:hint="eastAsia" w:ascii="仿宋" w:hAnsi="仿宋" w:eastAsia="仿宋"/>
                <w:sz w:val="24"/>
              </w:rPr>
              <w:t>姓名</w:t>
            </w:r>
          </w:p>
        </w:tc>
        <w:tc>
          <w:tcPr>
            <w:tcW w:w="1895" w:type="dxa"/>
            <w:gridSpan w:val="3"/>
            <w:vAlign w:val="center"/>
          </w:tcPr>
          <w:p w14:paraId="4556246B">
            <w:pPr>
              <w:adjustRightInd w:val="0"/>
              <w:snapToGrid w:val="0"/>
              <w:spacing w:line="240" w:lineRule="atLeast"/>
              <w:jc w:val="center"/>
              <w:rPr>
                <w:rFonts w:ascii="仿宋" w:hAnsi="仿宋" w:eastAsia="仿宋"/>
                <w:sz w:val="24"/>
              </w:rPr>
            </w:pPr>
          </w:p>
        </w:tc>
        <w:tc>
          <w:tcPr>
            <w:tcW w:w="735" w:type="dxa"/>
            <w:vAlign w:val="center"/>
          </w:tcPr>
          <w:p w14:paraId="14C006F9">
            <w:pPr>
              <w:adjustRightInd w:val="0"/>
              <w:snapToGrid w:val="0"/>
              <w:spacing w:line="240" w:lineRule="atLeast"/>
              <w:jc w:val="center"/>
              <w:rPr>
                <w:rFonts w:ascii="仿宋" w:hAnsi="仿宋" w:eastAsia="仿宋"/>
                <w:sz w:val="24"/>
              </w:rPr>
            </w:pPr>
            <w:r>
              <w:rPr>
                <w:rFonts w:hint="eastAsia" w:ascii="仿宋" w:hAnsi="仿宋" w:eastAsia="仿宋"/>
                <w:sz w:val="24"/>
              </w:rPr>
              <w:t>性别</w:t>
            </w:r>
          </w:p>
        </w:tc>
        <w:tc>
          <w:tcPr>
            <w:tcW w:w="1672" w:type="dxa"/>
            <w:gridSpan w:val="4"/>
            <w:vAlign w:val="center"/>
          </w:tcPr>
          <w:p w14:paraId="25D839BA">
            <w:pPr>
              <w:adjustRightInd w:val="0"/>
              <w:snapToGrid w:val="0"/>
              <w:spacing w:line="240" w:lineRule="atLeast"/>
              <w:jc w:val="center"/>
              <w:rPr>
                <w:rFonts w:ascii="仿宋" w:hAnsi="仿宋" w:eastAsia="仿宋"/>
                <w:sz w:val="24"/>
              </w:rPr>
            </w:pPr>
          </w:p>
        </w:tc>
        <w:tc>
          <w:tcPr>
            <w:tcW w:w="1524" w:type="dxa"/>
            <w:gridSpan w:val="4"/>
            <w:vAlign w:val="center"/>
          </w:tcPr>
          <w:p w14:paraId="732B620B">
            <w:pPr>
              <w:adjustRightInd w:val="0"/>
              <w:snapToGrid w:val="0"/>
              <w:spacing w:line="240" w:lineRule="atLeast"/>
              <w:jc w:val="center"/>
              <w:rPr>
                <w:rFonts w:ascii="仿宋" w:hAnsi="仿宋" w:eastAsia="仿宋"/>
                <w:sz w:val="24"/>
              </w:rPr>
            </w:pPr>
            <w:r>
              <w:rPr>
                <w:rFonts w:hint="eastAsia" w:ascii="仿宋" w:hAnsi="仿宋" w:eastAsia="仿宋"/>
                <w:sz w:val="24"/>
              </w:rPr>
              <w:t>出生年月</w:t>
            </w:r>
          </w:p>
        </w:tc>
        <w:tc>
          <w:tcPr>
            <w:tcW w:w="2103" w:type="dxa"/>
            <w:gridSpan w:val="3"/>
            <w:vAlign w:val="center"/>
          </w:tcPr>
          <w:p w14:paraId="625D3927">
            <w:pPr>
              <w:adjustRightInd w:val="0"/>
              <w:snapToGrid w:val="0"/>
              <w:spacing w:line="240" w:lineRule="atLeast"/>
              <w:jc w:val="center"/>
              <w:rPr>
                <w:rFonts w:ascii="仿宋" w:hAnsi="仿宋" w:eastAsia="仿宋"/>
                <w:sz w:val="24"/>
              </w:rPr>
            </w:pPr>
          </w:p>
        </w:tc>
      </w:tr>
      <w:tr w14:paraId="623C4F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19" w:hRule="atLeast"/>
          <w:jc w:val="center"/>
        </w:trPr>
        <w:tc>
          <w:tcPr>
            <w:tcW w:w="763" w:type="dxa"/>
            <w:vMerge w:val="continue"/>
            <w:tcBorders>
              <w:top w:val="nil"/>
            </w:tcBorders>
            <w:vAlign w:val="center"/>
          </w:tcPr>
          <w:p w14:paraId="50A69A10">
            <w:pPr>
              <w:adjustRightInd w:val="0"/>
              <w:snapToGrid w:val="0"/>
              <w:spacing w:line="240" w:lineRule="atLeast"/>
              <w:rPr>
                <w:rFonts w:ascii="仿宋" w:hAnsi="仿宋" w:eastAsia="仿宋"/>
                <w:sz w:val="24"/>
              </w:rPr>
            </w:pPr>
          </w:p>
        </w:tc>
        <w:tc>
          <w:tcPr>
            <w:tcW w:w="2002" w:type="dxa"/>
            <w:gridSpan w:val="3"/>
            <w:vAlign w:val="center"/>
          </w:tcPr>
          <w:p w14:paraId="22714B6E">
            <w:pPr>
              <w:adjustRightInd w:val="0"/>
              <w:snapToGrid w:val="0"/>
              <w:spacing w:line="240" w:lineRule="atLeast"/>
              <w:jc w:val="left"/>
              <w:rPr>
                <w:rFonts w:ascii="仿宋" w:hAnsi="仿宋" w:eastAsia="仿宋"/>
                <w:spacing w:val="14"/>
                <w:sz w:val="24"/>
              </w:rPr>
            </w:pPr>
            <w:r>
              <w:rPr>
                <w:rFonts w:hint="eastAsia" w:ascii="仿宋" w:hAnsi="仿宋" w:eastAsia="仿宋"/>
                <w:spacing w:val="14"/>
                <w:sz w:val="24"/>
              </w:rPr>
              <w:t>专业技术职务</w:t>
            </w:r>
          </w:p>
        </w:tc>
        <w:tc>
          <w:tcPr>
            <w:tcW w:w="1917" w:type="dxa"/>
            <w:gridSpan w:val="4"/>
            <w:vAlign w:val="center"/>
          </w:tcPr>
          <w:p w14:paraId="6F6778D9">
            <w:pPr>
              <w:adjustRightInd w:val="0"/>
              <w:snapToGrid w:val="0"/>
              <w:spacing w:line="240" w:lineRule="atLeast"/>
              <w:jc w:val="center"/>
              <w:rPr>
                <w:rFonts w:ascii="仿宋" w:hAnsi="仿宋" w:eastAsia="仿宋"/>
                <w:sz w:val="24"/>
              </w:rPr>
            </w:pPr>
          </w:p>
        </w:tc>
        <w:tc>
          <w:tcPr>
            <w:tcW w:w="2265" w:type="dxa"/>
            <w:gridSpan w:val="5"/>
            <w:vAlign w:val="center"/>
          </w:tcPr>
          <w:p w14:paraId="6F941E61">
            <w:pPr>
              <w:adjustRightInd w:val="0"/>
              <w:snapToGrid w:val="0"/>
              <w:spacing w:line="240" w:lineRule="atLeast"/>
              <w:jc w:val="center"/>
              <w:rPr>
                <w:rFonts w:ascii="仿宋" w:hAnsi="仿宋" w:eastAsia="仿宋"/>
                <w:sz w:val="24"/>
              </w:rPr>
            </w:pPr>
            <w:r>
              <w:rPr>
                <w:rFonts w:hint="eastAsia" w:ascii="仿宋" w:hAnsi="仿宋" w:eastAsia="仿宋"/>
                <w:sz w:val="24"/>
              </w:rPr>
              <w:t>政治面貌</w:t>
            </w:r>
          </w:p>
        </w:tc>
        <w:tc>
          <w:tcPr>
            <w:tcW w:w="2492" w:type="dxa"/>
            <w:gridSpan w:val="4"/>
            <w:vAlign w:val="center"/>
          </w:tcPr>
          <w:p w14:paraId="205E71B1">
            <w:pPr>
              <w:adjustRightInd w:val="0"/>
              <w:snapToGrid w:val="0"/>
              <w:spacing w:line="240" w:lineRule="atLeast"/>
              <w:jc w:val="center"/>
              <w:rPr>
                <w:rFonts w:ascii="仿宋" w:hAnsi="仿宋" w:eastAsia="仿宋"/>
                <w:sz w:val="24"/>
              </w:rPr>
            </w:pPr>
          </w:p>
        </w:tc>
      </w:tr>
      <w:tr w14:paraId="621FB2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91" w:hRule="atLeast"/>
          <w:jc w:val="center"/>
        </w:trPr>
        <w:tc>
          <w:tcPr>
            <w:tcW w:w="763" w:type="dxa"/>
            <w:vMerge w:val="continue"/>
            <w:tcBorders>
              <w:top w:val="nil"/>
            </w:tcBorders>
            <w:vAlign w:val="center"/>
          </w:tcPr>
          <w:p w14:paraId="3ED2C230">
            <w:pPr>
              <w:adjustRightInd w:val="0"/>
              <w:snapToGrid w:val="0"/>
              <w:spacing w:line="240" w:lineRule="atLeast"/>
              <w:rPr>
                <w:rFonts w:ascii="仿宋" w:hAnsi="仿宋" w:eastAsia="仿宋"/>
                <w:sz w:val="24"/>
              </w:rPr>
            </w:pPr>
          </w:p>
        </w:tc>
        <w:tc>
          <w:tcPr>
            <w:tcW w:w="796" w:type="dxa"/>
            <w:gridSpan w:val="2"/>
            <w:vMerge w:val="restart"/>
            <w:vAlign w:val="center"/>
          </w:tcPr>
          <w:p w14:paraId="367080C8">
            <w:pPr>
              <w:adjustRightInd w:val="0"/>
              <w:snapToGrid w:val="0"/>
              <w:spacing w:line="240" w:lineRule="atLeast"/>
              <w:jc w:val="center"/>
              <w:rPr>
                <w:rFonts w:ascii="仿宋" w:hAnsi="仿宋" w:eastAsia="仿宋"/>
                <w:sz w:val="24"/>
              </w:rPr>
            </w:pPr>
            <w:r>
              <w:rPr>
                <w:rFonts w:hint="eastAsia" w:ascii="仿宋" w:hAnsi="仿宋" w:eastAsia="仿宋"/>
                <w:spacing w:val="-20"/>
                <w:sz w:val="24"/>
              </w:rPr>
              <w:t>近三年教学工作简</w:t>
            </w:r>
            <w:r>
              <w:rPr>
                <w:rFonts w:hint="eastAsia" w:ascii="仿宋" w:hAnsi="仿宋" w:eastAsia="仿宋"/>
                <w:sz w:val="24"/>
              </w:rPr>
              <w:t>历</w:t>
            </w:r>
          </w:p>
        </w:tc>
        <w:tc>
          <w:tcPr>
            <w:tcW w:w="1206" w:type="dxa"/>
            <w:vAlign w:val="center"/>
          </w:tcPr>
          <w:p w14:paraId="15094E3A">
            <w:pPr>
              <w:adjustRightInd w:val="0"/>
              <w:snapToGrid w:val="0"/>
              <w:spacing w:line="240" w:lineRule="atLeast"/>
              <w:jc w:val="center"/>
              <w:rPr>
                <w:rFonts w:ascii="仿宋" w:hAnsi="仿宋" w:eastAsia="仿宋"/>
                <w:sz w:val="24"/>
              </w:rPr>
            </w:pPr>
            <w:r>
              <w:rPr>
                <w:rFonts w:hint="eastAsia" w:ascii="仿宋" w:hAnsi="仿宋" w:eastAsia="仿宋"/>
                <w:sz w:val="24"/>
              </w:rPr>
              <w:t>时间</w:t>
            </w:r>
          </w:p>
        </w:tc>
        <w:tc>
          <w:tcPr>
            <w:tcW w:w="2484" w:type="dxa"/>
            <w:gridSpan w:val="5"/>
            <w:vAlign w:val="center"/>
          </w:tcPr>
          <w:p w14:paraId="210ACB2F">
            <w:pPr>
              <w:adjustRightInd w:val="0"/>
              <w:snapToGrid w:val="0"/>
              <w:spacing w:line="240" w:lineRule="atLeast"/>
              <w:jc w:val="center"/>
              <w:rPr>
                <w:rFonts w:ascii="仿宋" w:hAnsi="仿宋" w:eastAsia="仿宋"/>
                <w:sz w:val="24"/>
              </w:rPr>
            </w:pPr>
            <w:r>
              <w:rPr>
                <w:rFonts w:hint="eastAsia" w:ascii="仿宋" w:hAnsi="仿宋" w:eastAsia="仿宋"/>
                <w:sz w:val="24"/>
                <w:lang w:val="en-US" w:eastAsia="zh-CN"/>
              </w:rPr>
              <w:t>课程</w:t>
            </w:r>
            <w:r>
              <w:rPr>
                <w:rFonts w:hint="eastAsia" w:ascii="仿宋" w:hAnsi="仿宋" w:eastAsia="仿宋"/>
                <w:sz w:val="24"/>
              </w:rPr>
              <w:t>名称</w:t>
            </w:r>
          </w:p>
        </w:tc>
        <w:tc>
          <w:tcPr>
            <w:tcW w:w="1189" w:type="dxa"/>
            <w:gridSpan w:val="3"/>
            <w:vAlign w:val="center"/>
          </w:tcPr>
          <w:p w14:paraId="362181D2">
            <w:pPr>
              <w:adjustRightInd w:val="0"/>
              <w:snapToGrid w:val="0"/>
              <w:spacing w:line="240" w:lineRule="atLeast"/>
              <w:jc w:val="center"/>
              <w:rPr>
                <w:rFonts w:ascii="仿宋" w:hAnsi="仿宋" w:eastAsia="仿宋"/>
                <w:sz w:val="24"/>
              </w:rPr>
            </w:pPr>
            <w:r>
              <w:rPr>
                <w:rFonts w:hint="eastAsia" w:ascii="仿宋" w:hAnsi="仿宋" w:eastAsia="仿宋"/>
                <w:sz w:val="24"/>
              </w:rPr>
              <w:t>授课对象</w:t>
            </w:r>
          </w:p>
        </w:tc>
        <w:tc>
          <w:tcPr>
            <w:tcW w:w="997" w:type="dxa"/>
            <w:gridSpan w:val="3"/>
            <w:vAlign w:val="center"/>
          </w:tcPr>
          <w:p w14:paraId="3E7E3486">
            <w:pPr>
              <w:adjustRightInd w:val="0"/>
              <w:snapToGrid w:val="0"/>
              <w:spacing w:line="240" w:lineRule="atLeast"/>
              <w:jc w:val="center"/>
              <w:rPr>
                <w:rFonts w:ascii="仿宋" w:hAnsi="仿宋" w:eastAsia="仿宋"/>
                <w:sz w:val="24"/>
              </w:rPr>
            </w:pPr>
            <w:r>
              <w:rPr>
                <w:rFonts w:hint="eastAsia" w:ascii="仿宋" w:hAnsi="仿宋" w:eastAsia="仿宋"/>
                <w:sz w:val="24"/>
              </w:rPr>
              <w:t>学时</w:t>
            </w:r>
          </w:p>
        </w:tc>
        <w:tc>
          <w:tcPr>
            <w:tcW w:w="2004" w:type="dxa"/>
            <w:gridSpan w:val="2"/>
          </w:tcPr>
          <w:p w14:paraId="0AB1CD5A">
            <w:pPr>
              <w:adjustRightInd w:val="0"/>
              <w:snapToGrid w:val="0"/>
              <w:spacing w:line="240" w:lineRule="atLeast"/>
              <w:jc w:val="center"/>
              <w:rPr>
                <w:rFonts w:ascii="仿宋" w:hAnsi="仿宋" w:eastAsia="仿宋"/>
                <w:sz w:val="24"/>
              </w:rPr>
            </w:pPr>
            <w:r>
              <w:rPr>
                <w:rFonts w:hint="eastAsia" w:ascii="仿宋" w:hAnsi="仿宋" w:eastAsia="仿宋"/>
                <w:sz w:val="24"/>
              </w:rPr>
              <w:t>所在单位</w:t>
            </w:r>
          </w:p>
        </w:tc>
      </w:tr>
      <w:tr w14:paraId="26903D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0" w:hRule="exact"/>
          <w:jc w:val="center"/>
        </w:trPr>
        <w:tc>
          <w:tcPr>
            <w:tcW w:w="763" w:type="dxa"/>
            <w:vMerge w:val="continue"/>
            <w:tcBorders>
              <w:top w:val="nil"/>
            </w:tcBorders>
            <w:vAlign w:val="center"/>
          </w:tcPr>
          <w:p w14:paraId="751F7DD7">
            <w:pPr>
              <w:adjustRightInd w:val="0"/>
              <w:snapToGrid w:val="0"/>
              <w:spacing w:line="240" w:lineRule="atLeast"/>
              <w:rPr>
                <w:rFonts w:ascii="仿宋" w:hAnsi="仿宋" w:eastAsia="仿宋"/>
                <w:sz w:val="24"/>
              </w:rPr>
            </w:pPr>
          </w:p>
        </w:tc>
        <w:tc>
          <w:tcPr>
            <w:tcW w:w="796" w:type="dxa"/>
            <w:gridSpan w:val="2"/>
            <w:vMerge w:val="continue"/>
            <w:vAlign w:val="center"/>
          </w:tcPr>
          <w:p w14:paraId="542BA235">
            <w:pPr>
              <w:adjustRightInd w:val="0"/>
              <w:snapToGrid w:val="0"/>
              <w:spacing w:line="240" w:lineRule="atLeast"/>
              <w:rPr>
                <w:rFonts w:ascii="仿宋" w:hAnsi="仿宋" w:eastAsia="仿宋"/>
                <w:sz w:val="24"/>
              </w:rPr>
            </w:pPr>
          </w:p>
        </w:tc>
        <w:tc>
          <w:tcPr>
            <w:tcW w:w="1206" w:type="dxa"/>
            <w:vAlign w:val="center"/>
          </w:tcPr>
          <w:p w14:paraId="28FAA3E5">
            <w:pPr>
              <w:adjustRightInd w:val="0"/>
              <w:snapToGrid w:val="0"/>
              <w:spacing w:line="240" w:lineRule="atLeast"/>
              <w:jc w:val="center"/>
              <w:rPr>
                <w:rFonts w:ascii="仿宋" w:hAnsi="仿宋" w:eastAsia="仿宋"/>
                <w:sz w:val="24"/>
              </w:rPr>
            </w:pPr>
          </w:p>
        </w:tc>
        <w:tc>
          <w:tcPr>
            <w:tcW w:w="2484" w:type="dxa"/>
            <w:gridSpan w:val="5"/>
            <w:vAlign w:val="center"/>
          </w:tcPr>
          <w:p w14:paraId="326E5D76">
            <w:pPr>
              <w:adjustRightInd w:val="0"/>
              <w:snapToGrid w:val="0"/>
              <w:spacing w:line="240" w:lineRule="atLeast"/>
              <w:jc w:val="center"/>
              <w:rPr>
                <w:rFonts w:ascii="仿宋" w:hAnsi="仿宋" w:eastAsia="仿宋"/>
                <w:sz w:val="24"/>
              </w:rPr>
            </w:pPr>
          </w:p>
        </w:tc>
        <w:tc>
          <w:tcPr>
            <w:tcW w:w="1189" w:type="dxa"/>
            <w:gridSpan w:val="3"/>
            <w:vAlign w:val="center"/>
          </w:tcPr>
          <w:p w14:paraId="4F044677">
            <w:pPr>
              <w:adjustRightInd w:val="0"/>
              <w:snapToGrid w:val="0"/>
              <w:spacing w:line="240" w:lineRule="atLeast"/>
              <w:jc w:val="center"/>
              <w:rPr>
                <w:rFonts w:ascii="仿宋" w:hAnsi="仿宋" w:eastAsia="仿宋"/>
                <w:sz w:val="24"/>
              </w:rPr>
            </w:pPr>
          </w:p>
        </w:tc>
        <w:tc>
          <w:tcPr>
            <w:tcW w:w="997" w:type="dxa"/>
            <w:gridSpan w:val="3"/>
            <w:vAlign w:val="center"/>
          </w:tcPr>
          <w:p w14:paraId="721031D2">
            <w:pPr>
              <w:adjustRightInd w:val="0"/>
              <w:snapToGrid w:val="0"/>
              <w:spacing w:line="240" w:lineRule="atLeast"/>
              <w:jc w:val="center"/>
              <w:rPr>
                <w:rFonts w:ascii="仿宋" w:hAnsi="仿宋" w:eastAsia="仿宋"/>
                <w:sz w:val="24"/>
              </w:rPr>
            </w:pPr>
          </w:p>
        </w:tc>
        <w:tc>
          <w:tcPr>
            <w:tcW w:w="2004" w:type="dxa"/>
            <w:gridSpan w:val="2"/>
          </w:tcPr>
          <w:p w14:paraId="72544963">
            <w:pPr>
              <w:adjustRightInd w:val="0"/>
              <w:snapToGrid w:val="0"/>
              <w:spacing w:line="240" w:lineRule="atLeast"/>
              <w:rPr>
                <w:rFonts w:ascii="仿宋" w:hAnsi="仿宋" w:eastAsia="仿宋"/>
                <w:sz w:val="24"/>
              </w:rPr>
            </w:pPr>
          </w:p>
        </w:tc>
      </w:tr>
      <w:tr w14:paraId="5F832E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0" w:hRule="exact"/>
          <w:jc w:val="center"/>
        </w:trPr>
        <w:tc>
          <w:tcPr>
            <w:tcW w:w="763" w:type="dxa"/>
            <w:vMerge w:val="continue"/>
            <w:tcBorders>
              <w:top w:val="nil"/>
            </w:tcBorders>
            <w:vAlign w:val="center"/>
          </w:tcPr>
          <w:p w14:paraId="069F8511">
            <w:pPr>
              <w:adjustRightInd w:val="0"/>
              <w:snapToGrid w:val="0"/>
              <w:spacing w:line="240" w:lineRule="atLeast"/>
              <w:rPr>
                <w:rFonts w:ascii="仿宋" w:hAnsi="仿宋" w:eastAsia="仿宋"/>
                <w:sz w:val="24"/>
              </w:rPr>
            </w:pPr>
          </w:p>
        </w:tc>
        <w:tc>
          <w:tcPr>
            <w:tcW w:w="796" w:type="dxa"/>
            <w:gridSpan w:val="2"/>
            <w:vMerge w:val="continue"/>
            <w:vAlign w:val="center"/>
          </w:tcPr>
          <w:p w14:paraId="30C09B5E">
            <w:pPr>
              <w:adjustRightInd w:val="0"/>
              <w:snapToGrid w:val="0"/>
              <w:spacing w:line="240" w:lineRule="atLeast"/>
              <w:rPr>
                <w:rFonts w:ascii="仿宋" w:hAnsi="仿宋" w:eastAsia="仿宋"/>
                <w:sz w:val="24"/>
              </w:rPr>
            </w:pPr>
          </w:p>
        </w:tc>
        <w:tc>
          <w:tcPr>
            <w:tcW w:w="1206" w:type="dxa"/>
            <w:vAlign w:val="center"/>
          </w:tcPr>
          <w:p w14:paraId="681535D8">
            <w:pPr>
              <w:adjustRightInd w:val="0"/>
              <w:snapToGrid w:val="0"/>
              <w:spacing w:line="240" w:lineRule="atLeast"/>
              <w:jc w:val="center"/>
              <w:rPr>
                <w:rFonts w:ascii="仿宋" w:hAnsi="仿宋" w:eastAsia="仿宋"/>
                <w:sz w:val="24"/>
              </w:rPr>
            </w:pPr>
          </w:p>
        </w:tc>
        <w:tc>
          <w:tcPr>
            <w:tcW w:w="2484" w:type="dxa"/>
            <w:gridSpan w:val="5"/>
            <w:vAlign w:val="center"/>
          </w:tcPr>
          <w:p w14:paraId="10BF915D">
            <w:pPr>
              <w:adjustRightInd w:val="0"/>
              <w:snapToGrid w:val="0"/>
              <w:spacing w:line="240" w:lineRule="atLeast"/>
              <w:jc w:val="center"/>
              <w:rPr>
                <w:rFonts w:ascii="仿宋" w:hAnsi="仿宋" w:eastAsia="仿宋"/>
                <w:sz w:val="24"/>
              </w:rPr>
            </w:pPr>
          </w:p>
        </w:tc>
        <w:tc>
          <w:tcPr>
            <w:tcW w:w="1189" w:type="dxa"/>
            <w:gridSpan w:val="3"/>
            <w:vAlign w:val="center"/>
          </w:tcPr>
          <w:p w14:paraId="203853DC">
            <w:pPr>
              <w:adjustRightInd w:val="0"/>
              <w:snapToGrid w:val="0"/>
              <w:spacing w:line="240" w:lineRule="atLeast"/>
              <w:jc w:val="center"/>
              <w:rPr>
                <w:rFonts w:ascii="仿宋" w:hAnsi="仿宋" w:eastAsia="仿宋"/>
                <w:sz w:val="24"/>
              </w:rPr>
            </w:pPr>
          </w:p>
        </w:tc>
        <w:tc>
          <w:tcPr>
            <w:tcW w:w="997" w:type="dxa"/>
            <w:gridSpan w:val="3"/>
            <w:vAlign w:val="center"/>
          </w:tcPr>
          <w:p w14:paraId="2BF5E5CE">
            <w:pPr>
              <w:adjustRightInd w:val="0"/>
              <w:snapToGrid w:val="0"/>
              <w:spacing w:line="240" w:lineRule="atLeast"/>
              <w:jc w:val="center"/>
              <w:rPr>
                <w:rFonts w:ascii="仿宋" w:hAnsi="仿宋" w:eastAsia="仿宋"/>
                <w:sz w:val="24"/>
              </w:rPr>
            </w:pPr>
          </w:p>
        </w:tc>
        <w:tc>
          <w:tcPr>
            <w:tcW w:w="2004" w:type="dxa"/>
            <w:gridSpan w:val="2"/>
          </w:tcPr>
          <w:p w14:paraId="137DE33C">
            <w:pPr>
              <w:adjustRightInd w:val="0"/>
              <w:snapToGrid w:val="0"/>
              <w:spacing w:line="240" w:lineRule="atLeast"/>
              <w:rPr>
                <w:rFonts w:ascii="仿宋" w:hAnsi="仿宋" w:eastAsia="仿宋"/>
                <w:sz w:val="24"/>
              </w:rPr>
            </w:pPr>
          </w:p>
        </w:tc>
      </w:tr>
      <w:tr w14:paraId="3AB075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0" w:hRule="exact"/>
          <w:jc w:val="center"/>
        </w:trPr>
        <w:tc>
          <w:tcPr>
            <w:tcW w:w="763" w:type="dxa"/>
            <w:vMerge w:val="continue"/>
            <w:tcBorders>
              <w:top w:val="nil"/>
            </w:tcBorders>
            <w:vAlign w:val="center"/>
          </w:tcPr>
          <w:p w14:paraId="46A12C1C">
            <w:pPr>
              <w:adjustRightInd w:val="0"/>
              <w:snapToGrid w:val="0"/>
              <w:spacing w:line="240" w:lineRule="atLeast"/>
              <w:rPr>
                <w:rFonts w:ascii="仿宋" w:hAnsi="仿宋" w:eastAsia="仿宋"/>
                <w:sz w:val="24"/>
              </w:rPr>
            </w:pPr>
          </w:p>
        </w:tc>
        <w:tc>
          <w:tcPr>
            <w:tcW w:w="796" w:type="dxa"/>
            <w:gridSpan w:val="2"/>
            <w:vMerge w:val="continue"/>
            <w:vAlign w:val="center"/>
          </w:tcPr>
          <w:p w14:paraId="3026028B">
            <w:pPr>
              <w:adjustRightInd w:val="0"/>
              <w:snapToGrid w:val="0"/>
              <w:spacing w:line="240" w:lineRule="atLeast"/>
              <w:rPr>
                <w:rFonts w:ascii="仿宋" w:hAnsi="仿宋" w:eastAsia="仿宋"/>
                <w:sz w:val="24"/>
              </w:rPr>
            </w:pPr>
          </w:p>
        </w:tc>
        <w:tc>
          <w:tcPr>
            <w:tcW w:w="1206" w:type="dxa"/>
            <w:vAlign w:val="center"/>
          </w:tcPr>
          <w:p w14:paraId="3D3C5634">
            <w:pPr>
              <w:adjustRightInd w:val="0"/>
              <w:snapToGrid w:val="0"/>
              <w:spacing w:line="240" w:lineRule="atLeast"/>
              <w:jc w:val="center"/>
              <w:rPr>
                <w:rFonts w:ascii="仿宋" w:hAnsi="仿宋" w:eastAsia="仿宋"/>
                <w:sz w:val="24"/>
              </w:rPr>
            </w:pPr>
          </w:p>
        </w:tc>
        <w:tc>
          <w:tcPr>
            <w:tcW w:w="2484" w:type="dxa"/>
            <w:gridSpan w:val="5"/>
            <w:vAlign w:val="center"/>
          </w:tcPr>
          <w:p w14:paraId="4EC3DC36">
            <w:pPr>
              <w:adjustRightInd w:val="0"/>
              <w:snapToGrid w:val="0"/>
              <w:spacing w:line="240" w:lineRule="atLeast"/>
              <w:jc w:val="center"/>
              <w:rPr>
                <w:rFonts w:ascii="仿宋" w:hAnsi="仿宋" w:eastAsia="仿宋"/>
                <w:sz w:val="24"/>
              </w:rPr>
            </w:pPr>
          </w:p>
        </w:tc>
        <w:tc>
          <w:tcPr>
            <w:tcW w:w="1189" w:type="dxa"/>
            <w:gridSpan w:val="3"/>
            <w:vAlign w:val="center"/>
          </w:tcPr>
          <w:p w14:paraId="4AE3DCDB">
            <w:pPr>
              <w:adjustRightInd w:val="0"/>
              <w:snapToGrid w:val="0"/>
              <w:spacing w:line="240" w:lineRule="atLeast"/>
              <w:jc w:val="center"/>
              <w:rPr>
                <w:rFonts w:ascii="仿宋" w:hAnsi="仿宋" w:eastAsia="仿宋"/>
                <w:sz w:val="24"/>
              </w:rPr>
            </w:pPr>
          </w:p>
        </w:tc>
        <w:tc>
          <w:tcPr>
            <w:tcW w:w="997" w:type="dxa"/>
            <w:gridSpan w:val="3"/>
            <w:vAlign w:val="center"/>
          </w:tcPr>
          <w:p w14:paraId="229CA436">
            <w:pPr>
              <w:adjustRightInd w:val="0"/>
              <w:snapToGrid w:val="0"/>
              <w:spacing w:line="240" w:lineRule="atLeast"/>
              <w:jc w:val="center"/>
              <w:rPr>
                <w:rFonts w:ascii="仿宋" w:hAnsi="仿宋" w:eastAsia="仿宋"/>
                <w:sz w:val="24"/>
              </w:rPr>
            </w:pPr>
          </w:p>
        </w:tc>
        <w:tc>
          <w:tcPr>
            <w:tcW w:w="2004" w:type="dxa"/>
            <w:gridSpan w:val="2"/>
          </w:tcPr>
          <w:p w14:paraId="6E547F9C">
            <w:pPr>
              <w:adjustRightInd w:val="0"/>
              <w:snapToGrid w:val="0"/>
              <w:spacing w:line="240" w:lineRule="atLeast"/>
              <w:rPr>
                <w:rFonts w:ascii="仿宋" w:hAnsi="仿宋" w:eastAsia="仿宋"/>
                <w:sz w:val="24"/>
              </w:rPr>
            </w:pPr>
          </w:p>
        </w:tc>
      </w:tr>
      <w:tr w14:paraId="246A57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0" w:hRule="exact"/>
          <w:jc w:val="center"/>
        </w:trPr>
        <w:tc>
          <w:tcPr>
            <w:tcW w:w="763" w:type="dxa"/>
            <w:vMerge w:val="continue"/>
            <w:tcBorders>
              <w:top w:val="nil"/>
            </w:tcBorders>
            <w:vAlign w:val="center"/>
          </w:tcPr>
          <w:p w14:paraId="1E8F7345">
            <w:pPr>
              <w:adjustRightInd w:val="0"/>
              <w:snapToGrid w:val="0"/>
              <w:spacing w:line="240" w:lineRule="atLeast"/>
              <w:rPr>
                <w:rFonts w:ascii="仿宋" w:hAnsi="仿宋" w:eastAsia="仿宋"/>
                <w:sz w:val="24"/>
              </w:rPr>
            </w:pPr>
          </w:p>
        </w:tc>
        <w:tc>
          <w:tcPr>
            <w:tcW w:w="796" w:type="dxa"/>
            <w:gridSpan w:val="2"/>
            <w:vMerge w:val="continue"/>
            <w:vAlign w:val="center"/>
          </w:tcPr>
          <w:p w14:paraId="0045CF13">
            <w:pPr>
              <w:adjustRightInd w:val="0"/>
              <w:snapToGrid w:val="0"/>
              <w:spacing w:line="240" w:lineRule="atLeast"/>
              <w:rPr>
                <w:rFonts w:ascii="仿宋" w:hAnsi="仿宋" w:eastAsia="仿宋"/>
                <w:sz w:val="24"/>
              </w:rPr>
            </w:pPr>
          </w:p>
        </w:tc>
        <w:tc>
          <w:tcPr>
            <w:tcW w:w="1206" w:type="dxa"/>
            <w:vAlign w:val="center"/>
          </w:tcPr>
          <w:p w14:paraId="1125B770">
            <w:pPr>
              <w:adjustRightInd w:val="0"/>
              <w:snapToGrid w:val="0"/>
              <w:spacing w:line="240" w:lineRule="atLeast"/>
              <w:jc w:val="center"/>
              <w:rPr>
                <w:rFonts w:ascii="仿宋" w:hAnsi="仿宋" w:eastAsia="仿宋"/>
                <w:sz w:val="24"/>
              </w:rPr>
            </w:pPr>
          </w:p>
        </w:tc>
        <w:tc>
          <w:tcPr>
            <w:tcW w:w="2484" w:type="dxa"/>
            <w:gridSpan w:val="5"/>
            <w:vAlign w:val="center"/>
          </w:tcPr>
          <w:p w14:paraId="6EFB0B9E">
            <w:pPr>
              <w:adjustRightInd w:val="0"/>
              <w:snapToGrid w:val="0"/>
              <w:spacing w:line="240" w:lineRule="atLeast"/>
              <w:jc w:val="center"/>
              <w:rPr>
                <w:rFonts w:ascii="仿宋" w:hAnsi="仿宋" w:eastAsia="仿宋"/>
                <w:sz w:val="24"/>
              </w:rPr>
            </w:pPr>
          </w:p>
        </w:tc>
        <w:tc>
          <w:tcPr>
            <w:tcW w:w="1189" w:type="dxa"/>
            <w:gridSpan w:val="3"/>
            <w:vAlign w:val="center"/>
          </w:tcPr>
          <w:p w14:paraId="2FF9A2FE">
            <w:pPr>
              <w:adjustRightInd w:val="0"/>
              <w:snapToGrid w:val="0"/>
              <w:spacing w:line="240" w:lineRule="atLeast"/>
              <w:jc w:val="center"/>
              <w:rPr>
                <w:rFonts w:ascii="仿宋" w:hAnsi="仿宋" w:eastAsia="仿宋"/>
                <w:sz w:val="24"/>
              </w:rPr>
            </w:pPr>
          </w:p>
        </w:tc>
        <w:tc>
          <w:tcPr>
            <w:tcW w:w="997" w:type="dxa"/>
            <w:gridSpan w:val="3"/>
            <w:vAlign w:val="center"/>
          </w:tcPr>
          <w:p w14:paraId="16EEBA3A">
            <w:pPr>
              <w:adjustRightInd w:val="0"/>
              <w:snapToGrid w:val="0"/>
              <w:spacing w:line="240" w:lineRule="atLeast"/>
              <w:jc w:val="center"/>
              <w:rPr>
                <w:rFonts w:ascii="仿宋" w:hAnsi="仿宋" w:eastAsia="仿宋"/>
                <w:sz w:val="24"/>
              </w:rPr>
            </w:pPr>
          </w:p>
        </w:tc>
        <w:tc>
          <w:tcPr>
            <w:tcW w:w="2004" w:type="dxa"/>
            <w:gridSpan w:val="2"/>
          </w:tcPr>
          <w:p w14:paraId="5F6AEF47">
            <w:pPr>
              <w:adjustRightInd w:val="0"/>
              <w:snapToGrid w:val="0"/>
              <w:spacing w:line="240" w:lineRule="atLeast"/>
              <w:rPr>
                <w:rFonts w:ascii="仿宋" w:hAnsi="仿宋" w:eastAsia="仿宋"/>
                <w:sz w:val="24"/>
              </w:rPr>
            </w:pPr>
          </w:p>
        </w:tc>
      </w:tr>
      <w:tr w14:paraId="5E775D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0" w:hRule="exact"/>
          <w:jc w:val="center"/>
        </w:trPr>
        <w:tc>
          <w:tcPr>
            <w:tcW w:w="763" w:type="dxa"/>
            <w:vMerge w:val="continue"/>
            <w:tcBorders>
              <w:top w:val="nil"/>
            </w:tcBorders>
            <w:vAlign w:val="center"/>
          </w:tcPr>
          <w:p w14:paraId="1E9B5D67">
            <w:pPr>
              <w:adjustRightInd w:val="0"/>
              <w:snapToGrid w:val="0"/>
              <w:spacing w:line="240" w:lineRule="atLeast"/>
              <w:rPr>
                <w:rFonts w:ascii="仿宋" w:hAnsi="仿宋" w:eastAsia="仿宋"/>
                <w:sz w:val="24"/>
              </w:rPr>
            </w:pPr>
          </w:p>
        </w:tc>
        <w:tc>
          <w:tcPr>
            <w:tcW w:w="796" w:type="dxa"/>
            <w:gridSpan w:val="2"/>
            <w:vMerge w:val="continue"/>
            <w:vAlign w:val="center"/>
          </w:tcPr>
          <w:p w14:paraId="495B08AA">
            <w:pPr>
              <w:adjustRightInd w:val="0"/>
              <w:snapToGrid w:val="0"/>
              <w:spacing w:line="240" w:lineRule="atLeast"/>
              <w:rPr>
                <w:rFonts w:ascii="仿宋" w:hAnsi="仿宋" w:eastAsia="仿宋"/>
                <w:sz w:val="24"/>
              </w:rPr>
            </w:pPr>
          </w:p>
        </w:tc>
        <w:tc>
          <w:tcPr>
            <w:tcW w:w="1206" w:type="dxa"/>
            <w:vAlign w:val="center"/>
          </w:tcPr>
          <w:p w14:paraId="44685034">
            <w:pPr>
              <w:adjustRightInd w:val="0"/>
              <w:snapToGrid w:val="0"/>
              <w:spacing w:line="240" w:lineRule="atLeast"/>
              <w:jc w:val="center"/>
              <w:rPr>
                <w:rFonts w:ascii="仿宋" w:hAnsi="仿宋" w:eastAsia="仿宋"/>
                <w:sz w:val="24"/>
              </w:rPr>
            </w:pPr>
          </w:p>
        </w:tc>
        <w:tc>
          <w:tcPr>
            <w:tcW w:w="2484" w:type="dxa"/>
            <w:gridSpan w:val="5"/>
            <w:vAlign w:val="center"/>
          </w:tcPr>
          <w:p w14:paraId="70D9AAB0">
            <w:pPr>
              <w:adjustRightInd w:val="0"/>
              <w:snapToGrid w:val="0"/>
              <w:spacing w:line="240" w:lineRule="atLeast"/>
              <w:jc w:val="center"/>
              <w:rPr>
                <w:rFonts w:ascii="仿宋" w:hAnsi="仿宋" w:eastAsia="仿宋"/>
                <w:sz w:val="24"/>
              </w:rPr>
            </w:pPr>
          </w:p>
        </w:tc>
        <w:tc>
          <w:tcPr>
            <w:tcW w:w="1189" w:type="dxa"/>
            <w:gridSpan w:val="3"/>
            <w:vAlign w:val="center"/>
          </w:tcPr>
          <w:p w14:paraId="69760CEF">
            <w:pPr>
              <w:adjustRightInd w:val="0"/>
              <w:snapToGrid w:val="0"/>
              <w:spacing w:line="240" w:lineRule="atLeast"/>
              <w:jc w:val="center"/>
              <w:rPr>
                <w:rFonts w:ascii="仿宋" w:hAnsi="仿宋" w:eastAsia="仿宋"/>
                <w:sz w:val="24"/>
              </w:rPr>
            </w:pPr>
          </w:p>
        </w:tc>
        <w:tc>
          <w:tcPr>
            <w:tcW w:w="997" w:type="dxa"/>
            <w:gridSpan w:val="3"/>
            <w:vAlign w:val="center"/>
          </w:tcPr>
          <w:p w14:paraId="70DB1559">
            <w:pPr>
              <w:adjustRightInd w:val="0"/>
              <w:snapToGrid w:val="0"/>
              <w:spacing w:line="240" w:lineRule="atLeast"/>
              <w:jc w:val="center"/>
              <w:rPr>
                <w:rFonts w:ascii="仿宋" w:hAnsi="仿宋" w:eastAsia="仿宋"/>
                <w:sz w:val="24"/>
              </w:rPr>
            </w:pPr>
          </w:p>
        </w:tc>
        <w:tc>
          <w:tcPr>
            <w:tcW w:w="2004" w:type="dxa"/>
            <w:gridSpan w:val="2"/>
          </w:tcPr>
          <w:p w14:paraId="1FCEE016">
            <w:pPr>
              <w:adjustRightInd w:val="0"/>
              <w:snapToGrid w:val="0"/>
              <w:spacing w:line="240" w:lineRule="atLeast"/>
              <w:rPr>
                <w:rFonts w:ascii="仿宋" w:hAnsi="仿宋" w:eastAsia="仿宋"/>
                <w:sz w:val="24"/>
              </w:rPr>
            </w:pPr>
          </w:p>
        </w:tc>
      </w:tr>
      <w:tr w14:paraId="3CC655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0" w:hRule="exact"/>
          <w:jc w:val="center"/>
        </w:trPr>
        <w:tc>
          <w:tcPr>
            <w:tcW w:w="763" w:type="dxa"/>
            <w:vMerge w:val="continue"/>
            <w:tcBorders>
              <w:top w:val="nil"/>
            </w:tcBorders>
            <w:vAlign w:val="center"/>
          </w:tcPr>
          <w:p w14:paraId="243A5468">
            <w:pPr>
              <w:adjustRightInd w:val="0"/>
              <w:snapToGrid w:val="0"/>
              <w:spacing w:line="240" w:lineRule="atLeast"/>
              <w:rPr>
                <w:rFonts w:ascii="仿宋" w:hAnsi="仿宋" w:eastAsia="仿宋"/>
                <w:sz w:val="24"/>
              </w:rPr>
            </w:pPr>
          </w:p>
        </w:tc>
        <w:tc>
          <w:tcPr>
            <w:tcW w:w="796" w:type="dxa"/>
            <w:gridSpan w:val="2"/>
            <w:vMerge w:val="continue"/>
            <w:vAlign w:val="center"/>
          </w:tcPr>
          <w:p w14:paraId="6CC4DD97">
            <w:pPr>
              <w:adjustRightInd w:val="0"/>
              <w:snapToGrid w:val="0"/>
              <w:spacing w:line="240" w:lineRule="atLeast"/>
              <w:rPr>
                <w:rFonts w:ascii="仿宋" w:hAnsi="仿宋" w:eastAsia="仿宋"/>
                <w:sz w:val="24"/>
              </w:rPr>
            </w:pPr>
          </w:p>
        </w:tc>
        <w:tc>
          <w:tcPr>
            <w:tcW w:w="1206" w:type="dxa"/>
            <w:vAlign w:val="center"/>
          </w:tcPr>
          <w:p w14:paraId="5775D274">
            <w:pPr>
              <w:adjustRightInd w:val="0"/>
              <w:snapToGrid w:val="0"/>
              <w:spacing w:line="240" w:lineRule="atLeast"/>
              <w:jc w:val="center"/>
              <w:rPr>
                <w:rFonts w:ascii="仿宋" w:hAnsi="仿宋" w:eastAsia="仿宋"/>
                <w:sz w:val="24"/>
              </w:rPr>
            </w:pPr>
          </w:p>
        </w:tc>
        <w:tc>
          <w:tcPr>
            <w:tcW w:w="2484" w:type="dxa"/>
            <w:gridSpan w:val="5"/>
            <w:vAlign w:val="center"/>
          </w:tcPr>
          <w:p w14:paraId="5E179BDB">
            <w:pPr>
              <w:adjustRightInd w:val="0"/>
              <w:snapToGrid w:val="0"/>
              <w:spacing w:line="240" w:lineRule="atLeast"/>
              <w:jc w:val="center"/>
              <w:rPr>
                <w:rFonts w:ascii="仿宋" w:hAnsi="仿宋" w:eastAsia="仿宋"/>
                <w:sz w:val="24"/>
              </w:rPr>
            </w:pPr>
          </w:p>
        </w:tc>
        <w:tc>
          <w:tcPr>
            <w:tcW w:w="1189" w:type="dxa"/>
            <w:gridSpan w:val="3"/>
            <w:vAlign w:val="center"/>
          </w:tcPr>
          <w:p w14:paraId="4AC31A18">
            <w:pPr>
              <w:adjustRightInd w:val="0"/>
              <w:snapToGrid w:val="0"/>
              <w:spacing w:line="240" w:lineRule="atLeast"/>
              <w:jc w:val="center"/>
              <w:rPr>
                <w:rFonts w:ascii="仿宋" w:hAnsi="仿宋" w:eastAsia="仿宋"/>
                <w:sz w:val="24"/>
              </w:rPr>
            </w:pPr>
          </w:p>
        </w:tc>
        <w:tc>
          <w:tcPr>
            <w:tcW w:w="997" w:type="dxa"/>
            <w:gridSpan w:val="3"/>
            <w:vAlign w:val="center"/>
          </w:tcPr>
          <w:p w14:paraId="39CCD606">
            <w:pPr>
              <w:adjustRightInd w:val="0"/>
              <w:snapToGrid w:val="0"/>
              <w:spacing w:line="240" w:lineRule="atLeast"/>
              <w:jc w:val="center"/>
              <w:rPr>
                <w:rFonts w:ascii="仿宋" w:hAnsi="仿宋" w:eastAsia="仿宋"/>
                <w:sz w:val="24"/>
              </w:rPr>
            </w:pPr>
          </w:p>
        </w:tc>
        <w:tc>
          <w:tcPr>
            <w:tcW w:w="2004" w:type="dxa"/>
            <w:gridSpan w:val="2"/>
          </w:tcPr>
          <w:p w14:paraId="023B6CB7">
            <w:pPr>
              <w:adjustRightInd w:val="0"/>
              <w:snapToGrid w:val="0"/>
              <w:spacing w:line="240" w:lineRule="atLeast"/>
              <w:rPr>
                <w:rFonts w:ascii="仿宋" w:hAnsi="仿宋" w:eastAsia="仿宋"/>
                <w:sz w:val="24"/>
              </w:rPr>
            </w:pPr>
          </w:p>
        </w:tc>
      </w:tr>
      <w:tr w14:paraId="44AF6D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0" w:hRule="exact"/>
          <w:jc w:val="center"/>
        </w:trPr>
        <w:tc>
          <w:tcPr>
            <w:tcW w:w="763" w:type="dxa"/>
            <w:vMerge w:val="continue"/>
            <w:tcBorders>
              <w:top w:val="nil"/>
            </w:tcBorders>
            <w:vAlign w:val="center"/>
          </w:tcPr>
          <w:p w14:paraId="1FC5A310">
            <w:pPr>
              <w:adjustRightInd w:val="0"/>
              <w:snapToGrid w:val="0"/>
              <w:spacing w:line="240" w:lineRule="atLeast"/>
              <w:rPr>
                <w:rFonts w:ascii="仿宋" w:hAnsi="仿宋" w:eastAsia="仿宋"/>
                <w:sz w:val="24"/>
              </w:rPr>
            </w:pPr>
          </w:p>
        </w:tc>
        <w:tc>
          <w:tcPr>
            <w:tcW w:w="796" w:type="dxa"/>
            <w:gridSpan w:val="2"/>
            <w:vMerge w:val="continue"/>
            <w:vAlign w:val="center"/>
          </w:tcPr>
          <w:p w14:paraId="7C0D51DC">
            <w:pPr>
              <w:adjustRightInd w:val="0"/>
              <w:snapToGrid w:val="0"/>
              <w:spacing w:line="240" w:lineRule="atLeast"/>
              <w:rPr>
                <w:rFonts w:ascii="仿宋" w:hAnsi="仿宋" w:eastAsia="仿宋"/>
                <w:sz w:val="24"/>
              </w:rPr>
            </w:pPr>
          </w:p>
        </w:tc>
        <w:tc>
          <w:tcPr>
            <w:tcW w:w="1206" w:type="dxa"/>
            <w:vAlign w:val="center"/>
          </w:tcPr>
          <w:p w14:paraId="260A55D7">
            <w:pPr>
              <w:adjustRightInd w:val="0"/>
              <w:snapToGrid w:val="0"/>
              <w:spacing w:line="240" w:lineRule="atLeast"/>
              <w:jc w:val="center"/>
              <w:rPr>
                <w:rFonts w:ascii="仿宋" w:hAnsi="仿宋" w:eastAsia="仿宋"/>
                <w:sz w:val="24"/>
              </w:rPr>
            </w:pPr>
          </w:p>
        </w:tc>
        <w:tc>
          <w:tcPr>
            <w:tcW w:w="2484" w:type="dxa"/>
            <w:gridSpan w:val="5"/>
            <w:vAlign w:val="center"/>
          </w:tcPr>
          <w:p w14:paraId="758BE8C0">
            <w:pPr>
              <w:adjustRightInd w:val="0"/>
              <w:snapToGrid w:val="0"/>
              <w:spacing w:line="240" w:lineRule="atLeast"/>
              <w:jc w:val="center"/>
              <w:rPr>
                <w:rFonts w:ascii="仿宋" w:hAnsi="仿宋" w:eastAsia="仿宋"/>
                <w:sz w:val="24"/>
              </w:rPr>
            </w:pPr>
          </w:p>
        </w:tc>
        <w:tc>
          <w:tcPr>
            <w:tcW w:w="1189" w:type="dxa"/>
            <w:gridSpan w:val="3"/>
            <w:vAlign w:val="center"/>
          </w:tcPr>
          <w:p w14:paraId="136D112D">
            <w:pPr>
              <w:adjustRightInd w:val="0"/>
              <w:snapToGrid w:val="0"/>
              <w:spacing w:line="240" w:lineRule="atLeast"/>
              <w:jc w:val="center"/>
              <w:rPr>
                <w:rFonts w:ascii="仿宋" w:hAnsi="仿宋" w:eastAsia="仿宋"/>
                <w:sz w:val="24"/>
              </w:rPr>
            </w:pPr>
          </w:p>
        </w:tc>
        <w:tc>
          <w:tcPr>
            <w:tcW w:w="997" w:type="dxa"/>
            <w:gridSpan w:val="3"/>
            <w:vAlign w:val="center"/>
          </w:tcPr>
          <w:p w14:paraId="5A38B5E6">
            <w:pPr>
              <w:adjustRightInd w:val="0"/>
              <w:snapToGrid w:val="0"/>
              <w:spacing w:line="240" w:lineRule="atLeast"/>
              <w:jc w:val="center"/>
              <w:rPr>
                <w:rFonts w:ascii="仿宋" w:hAnsi="仿宋" w:eastAsia="仿宋"/>
                <w:sz w:val="24"/>
              </w:rPr>
            </w:pPr>
          </w:p>
        </w:tc>
        <w:tc>
          <w:tcPr>
            <w:tcW w:w="2004" w:type="dxa"/>
            <w:gridSpan w:val="2"/>
          </w:tcPr>
          <w:p w14:paraId="4CA72E7E">
            <w:pPr>
              <w:adjustRightInd w:val="0"/>
              <w:snapToGrid w:val="0"/>
              <w:spacing w:line="240" w:lineRule="atLeast"/>
              <w:rPr>
                <w:rFonts w:ascii="仿宋" w:hAnsi="仿宋" w:eastAsia="仿宋"/>
                <w:sz w:val="24"/>
              </w:rPr>
            </w:pPr>
          </w:p>
        </w:tc>
      </w:tr>
      <w:tr w14:paraId="05C828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81" w:hRule="atLeast"/>
          <w:jc w:val="center"/>
        </w:trPr>
        <w:tc>
          <w:tcPr>
            <w:tcW w:w="763" w:type="dxa"/>
            <w:vMerge w:val="continue"/>
            <w:tcBorders>
              <w:top w:val="nil"/>
            </w:tcBorders>
            <w:vAlign w:val="center"/>
          </w:tcPr>
          <w:p w14:paraId="1916AC2D">
            <w:pPr>
              <w:adjustRightInd w:val="0"/>
              <w:snapToGrid w:val="0"/>
              <w:spacing w:line="240" w:lineRule="atLeast"/>
              <w:rPr>
                <w:rFonts w:ascii="仿宋" w:hAnsi="仿宋" w:eastAsia="仿宋"/>
                <w:sz w:val="24"/>
              </w:rPr>
            </w:pPr>
          </w:p>
        </w:tc>
        <w:tc>
          <w:tcPr>
            <w:tcW w:w="796" w:type="dxa"/>
            <w:gridSpan w:val="2"/>
            <w:vMerge w:val="restart"/>
            <w:vAlign w:val="center"/>
          </w:tcPr>
          <w:p w14:paraId="15D7FB9D">
            <w:pPr>
              <w:adjustRightInd w:val="0"/>
              <w:snapToGrid w:val="0"/>
              <w:spacing w:line="240" w:lineRule="atLeast"/>
              <w:jc w:val="center"/>
              <w:rPr>
                <w:rFonts w:ascii="仿宋" w:hAnsi="仿宋" w:eastAsia="仿宋"/>
                <w:sz w:val="24"/>
              </w:rPr>
            </w:pPr>
            <w:r>
              <w:rPr>
                <w:rFonts w:hint="eastAsia" w:ascii="仿宋" w:hAnsi="仿宋" w:eastAsia="仿宋"/>
                <w:sz w:val="24"/>
              </w:rPr>
              <w:t>教学改革研究和科学研究工作简况</w:t>
            </w:r>
          </w:p>
        </w:tc>
        <w:tc>
          <w:tcPr>
            <w:tcW w:w="1206" w:type="dxa"/>
            <w:vAlign w:val="center"/>
          </w:tcPr>
          <w:p w14:paraId="19DC7188">
            <w:pPr>
              <w:adjustRightInd w:val="0"/>
              <w:snapToGrid w:val="0"/>
              <w:spacing w:line="240" w:lineRule="atLeast"/>
              <w:jc w:val="center"/>
              <w:rPr>
                <w:rFonts w:ascii="仿宋" w:hAnsi="仿宋" w:eastAsia="仿宋"/>
                <w:sz w:val="24"/>
              </w:rPr>
            </w:pPr>
            <w:r>
              <w:rPr>
                <w:rFonts w:hint="eastAsia" w:ascii="仿宋" w:hAnsi="仿宋" w:eastAsia="仿宋"/>
                <w:sz w:val="24"/>
              </w:rPr>
              <w:t>时间</w:t>
            </w:r>
          </w:p>
        </w:tc>
        <w:tc>
          <w:tcPr>
            <w:tcW w:w="4182" w:type="dxa"/>
            <w:gridSpan w:val="9"/>
            <w:vAlign w:val="center"/>
          </w:tcPr>
          <w:p w14:paraId="38FC2A6D">
            <w:pPr>
              <w:adjustRightInd w:val="0"/>
              <w:snapToGrid w:val="0"/>
              <w:spacing w:line="240" w:lineRule="atLeast"/>
              <w:jc w:val="center"/>
              <w:rPr>
                <w:rFonts w:ascii="仿宋" w:hAnsi="仿宋" w:eastAsia="仿宋"/>
                <w:sz w:val="24"/>
              </w:rPr>
            </w:pPr>
            <w:r>
              <w:rPr>
                <w:rFonts w:hint="eastAsia" w:ascii="仿宋" w:hAnsi="仿宋" w:eastAsia="仿宋"/>
                <w:sz w:val="24"/>
              </w:rPr>
              <w:t>项目名称（校、省、国家级项目）</w:t>
            </w:r>
          </w:p>
        </w:tc>
        <w:tc>
          <w:tcPr>
            <w:tcW w:w="2492" w:type="dxa"/>
            <w:gridSpan w:val="4"/>
            <w:vAlign w:val="center"/>
          </w:tcPr>
          <w:p w14:paraId="3CF45E08">
            <w:pPr>
              <w:adjustRightInd w:val="0"/>
              <w:snapToGrid w:val="0"/>
              <w:spacing w:line="240" w:lineRule="atLeast"/>
              <w:jc w:val="center"/>
              <w:rPr>
                <w:rFonts w:ascii="仿宋" w:hAnsi="仿宋" w:eastAsia="仿宋"/>
                <w:sz w:val="24"/>
              </w:rPr>
            </w:pPr>
            <w:r>
              <w:rPr>
                <w:rFonts w:hint="eastAsia" w:ascii="仿宋" w:hAnsi="仿宋" w:eastAsia="仿宋"/>
                <w:sz w:val="24"/>
              </w:rPr>
              <w:t>概况（在研、结题、获奖）</w:t>
            </w:r>
          </w:p>
        </w:tc>
      </w:tr>
      <w:tr w14:paraId="036F68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9" w:hRule="atLeast"/>
          <w:jc w:val="center"/>
        </w:trPr>
        <w:tc>
          <w:tcPr>
            <w:tcW w:w="763" w:type="dxa"/>
            <w:vMerge w:val="continue"/>
            <w:tcBorders>
              <w:top w:val="nil"/>
            </w:tcBorders>
            <w:vAlign w:val="center"/>
          </w:tcPr>
          <w:p w14:paraId="6AD42C21">
            <w:pPr>
              <w:adjustRightInd w:val="0"/>
              <w:snapToGrid w:val="0"/>
              <w:spacing w:line="240" w:lineRule="atLeast"/>
              <w:rPr>
                <w:rFonts w:ascii="仿宋" w:hAnsi="仿宋" w:eastAsia="仿宋"/>
                <w:sz w:val="24"/>
              </w:rPr>
            </w:pPr>
          </w:p>
        </w:tc>
        <w:tc>
          <w:tcPr>
            <w:tcW w:w="796" w:type="dxa"/>
            <w:gridSpan w:val="2"/>
            <w:vMerge w:val="continue"/>
            <w:tcBorders>
              <w:top w:val="nil"/>
            </w:tcBorders>
            <w:vAlign w:val="center"/>
          </w:tcPr>
          <w:p w14:paraId="68ADCE45">
            <w:pPr>
              <w:adjustRightInd w:val="0"/>
              <w:snapToGrid w:val="0"/>
              <w:spacing w:line="240" w:lineRule="atLeast"/>
              <w:rPr>
                <w:rFonts w:ascii="仿宋" w:hAnsi="仿宋" w:eastAsia="仿宋"/>
                <w:sz w:val="24"/>
              </w:rPr>
            </w:pPr>
          </w:p>
        </w:tc>
        <w:tc>
          <w:tcPr>
            <w:tcW w:w="1206" w:type="dxa"/>
            <w:vAlign w:val="center"/>
          </w:tcPr>
          <w:p w14:paraId="6ECF16A3">
            <w:pPr>
              <w:adjustRightInd w:val="0"/>
              <w:snapToGrid w:val="0"/>
              <w:spacing w:line="240" w:lineRule="atLeast"/>
              <w:jc w:val="center"/>
              <w:rPr>
                <w:rFonts w:ascii="仿宋" w:hAnsi="仿宋" w:eastAsia="仿宋"/>
                <w:sz w:val="24"/>
              </w:rPr>
            </w:pPr>
          </w:p>
        </w:tc>
        <w:tc>
          <w:tcPr>
            <w:tcW w:w="4182" w:type="dxa"/>
            <w:gridSpan w:val="9"/>
            <w:vAlign w:val="center"/>
          </w:tcPr>
          <w:p w14:paraId="19A468CC">
            <w:pPr>
              <w:adjustRightInd w:val="0"/>
              <w:snapToGrid w:val="0"/>
              <w:spacing w:line="240" w:lineRule="atLeast"/>
              <w:jc w:val="center"/>
              <w:rPr>
                <w:rFonts w:ascii="仿宋" w:hAnsi="仿宋" w:eastAsia="仿宋"/>
                <w:sz w:val="24"/>
              </w:rPr>
            </w:pPr>
          </w:p>
        </w:tc>
        <w:tc>
          <w:tcPr>
            <w:tcW w:w="2492" w:type="dxa"/>
            <w:gridSpan w:val="4"/>
            <w:vAlign w:val="center"/>
          </w:tcPr>
          <w:p w14:paraId="53551E12">
            <w:pPr>
              <w:adjustRightInd w:val="0"/>
              <w:snapToGrid w:val="0"/>
              <w:spacing w:line="240" w:lineRule="atLeast"/>
              <w:jc w:val="center"/>
              <w:rPr>
                <w:rFonts w:ascii="仿宋" w:hAnsi="仿宋" w:eastAsia="仿宋"/>
                <w:sz w:val="24"/>
              </w:rPr>
            </w:pPr>
          </w:p>
        </w:tc>
      </w:tr>
      <w:tr w14:paraId="2FDA99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63" w:hRule="atLeast"/>
          <w:jc w:val="center"/>
        </w:trPr>
        <w:tc>
          <w:tcPr>
            <w:tcW w:w="763" w:type="dxa"/>
            <w:vMerge w:val="continue"/>
            <w:tcBorders>
              <w:top w:val="nil"/>
            </w:tcBorders>
            <w:vAlign w:val="center"/>
          </w:tcPr>
          <w:p w14:paraId="6410F597">
            <w:pPr>
              <w:adjustRightInd w:val="0"/>
              <w:snapToGrid w:val="0"/>
              <w:spacing w:line="240" w:lineRule="atLeast"/>
              <w:rPr>
                <w:rFonts w:ascii="仿宋" w:hAnsi="仿宋" w:eastAsia="仿宋"/>
                <w:sz w:val="24"/>
              </w:rPr>
            </w:pPr>
          </w:p>
        </w:tc>
        <w:tc>
          <w:tcPr>
            <w:tcW w:w="796" w:type="dxa"/>
            <w:gridSpan w:val="2"/>
            <w:vMerge w:val="continue"/>
            <w:tcBorders>
              <w:top w:val="nil"/>
            </w:tcBorders>
            <w:vAlign w:val="center"/>
          </w:tcPr>
          <w:p w14:paraId="79AA9C23">
            <w:pPr>
              <w:adjustRightInd w:val="0"/>
              <w:snapToGrid w:val="0"/>
              <w:spacing w:line="240" w:lineRule="atLeast"/>
              <w:rPr>
                <w:rFonts w:ascii="仿宋" w:hAnsi="仿宋" w:eastAsia="仿宋"/>
                <w:sz w:val="24"/>
              </w:rPr>
            </w:pPr>
          </w:p>
        </w:tc>
        <w:tc>
          <w:tcPr>
            <w:tcW w:w="1206" w:type="dxa"/>
            <w:vAlign w:val="center"/>
          </w:tcPr>
          <w:p w14:paraId="2134D557">
            <w:pPr>
              <w:adjustRightInd w:val="0"/>
              <w:snapToGrid w:val="0"/>
              <w:spacing w:line="240" w:lineRule="atLeast"/>
              <w:jc w:val="center"/>
              <w:rPr>
                <w:rFonts w:ascii="仿宋" w:hAnsi="仿宋" w:eastAsia="仿宋"/>
                <w:sz w:val="24"/>
              </w:rPr>
            </w:pPr>
          </w:p>
        </w:tc>
        <w:tc>
          <w:tcPr>
            <w:tcW w:w="4182" w:type="dxa"/>
            <w:gridSpan w:val="9"/>
            <w:vAlign w:val="center"/>
          </w:tcPr>
          <w:p w14:paraId="02E9305E">
            <w:pPr>
              <w:adjustRightInd w:val="0"/>
              <w:snapToGrid w:val="0"/>
              <w:spacing w:line="240" w:lineRule="atLeast"/>
              <w:jc w:val="center"/>
              <w:rPr>
                <w:rFonts w:ascii="仿宋" w:hAnsi="仿宋" w:eastAsia="仿宋"/>
                <w:sz w:val="24"/>
              </w:rPr>
            </w:pPr>
          </w:p>
        </w:tc>
        <w:tc>
          <w:tcPr>
            <w:tcW w:w="2492" w:type="dxa"/>
            <w:gridSpan w:val="4"/>
            <w:vAlign w:val="center"/>
          </w:tcPr>
          <w:p w14:paraId="46F13DBF">
            <w:pPr>
              <w:adjustRightInd w:val="0"/>
              <w:snapToGrid w:val="0"/>
              <w:spacing w:line="240" w:lineRule="atLeast"/>
              <w:jc w:val="center"/>
              <w:rPr>
                <w:rFonts w:ascii="仿宋" w:hAnsi="仿宋" w:eastAsia="仿宋"/>
                <w:sz w:val="24"/>
              </w:rPr>
            </w:pPr>
          </w:p>
        </w:tc>
      </w:tr>
      <w:tr w14:paraId="061B4B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763" w:type="dxa"/>
            <w:vMerge w:val="continue"/>
            <w:tcBorders>
              <w:top w:val="nil"/>
            </w:tcBorders>
            <w:vAlign w:val="center"/>
          </w:tcPr>
          <w:p w14:paraId="7046C27C">
            <w:pPr>
              <w:adjustRightInd w:val="0"/>
              <w:snapToGrid w:val="0"/>
              <w:spacing w:line="240" w:lineRule="atLeast"/>
              <w:rPr>
                <w:rFonts w:ascii="仿宋" w:hAnsi="仿宋" w:eastAsia="仿宋"/>
                <w:sz w:val="24"/>
              </w:rPr>
            </w:pPr>
          </w:p>
        </w:tc>
        <w:tc>
          <w:tcPr>
            <w:tcW w:w="796" w:type="dxa"/>
            <w:gridSpan w:val="2"/>
            <w:vMerge w:val="continue"/>
            <w:tcBorders>
              <w:top w:val="nil"/>
            </w:tcBorders>
            <w:vAlign w:val="center"/>
          </w:tcPr>
          <w:p w14:paraId="65A00F2C">
            <w:pPr>
              <w:adjustRightInd w:val="0"/>
              <w:snapToGrid w:val="0"/>
              <w:spacing w:line="240" w:lineRule="atLeast"/>
              <w:rPr>
                <w:rFonts w:ascii="仿宋" w:hAnsi="仿宋" w:eastAsia="仿宋"/>
                <w:sz w:val="24"/>
              </w:rPr>
            </w:pPr>
          </w:p>
        </w:tc>
        <w:tc>
          <w:tcPr>
            <w:tcW w:w="1206" w:type="dxa"/>
            <w:vAlign w:val="center"/>
          </w:tcPr>
          <w:p w14:paraId="4872FC33">
            <w:pPr>
              <w:adjustRightInd w:val="0"/>
              <w:snapToGrid w:val="0"/>
              <w:spacing w:line="240" w:lineRule="atLeast"/>
              <w:jc w:val="center"/>
              <w:rPr>
                <w:rFonts w:ascii="仿宋" w:hAnsi="仿宋" w:eastAsia="仿宋"/>
                <w:sz w:val="24"/>
              </w:rPr>
            </w:pPr>
          </w:p>
        </w:tc>
        <w:tc>
          <w:tcPr>
            <w:tcW w:w="4182" w:type="dxa"/>
            <w:gridSpan w:val="9"/>
            <w:vAlign w:val="center"/>
          </w:tcPr>
          <w:p w14:paraId="7E421BF9">
            <w:pPr>
              <w:adjustRightInd w:val="0"/>
              <w:snapToGrid w:val="0"/>
              <w:spacing w:line="240" w:lineRule="atLeast"/>
              <w:jc w:val="center"/>
              <w:rPr>
                <w:rFonts w:ascii="仿宋" w:hAnsi="仿宋" w:eastAsia="仿宋"/>
                <w:sz w:val="24"/>
              </w:rPr>
            </w:pPr>
          </w:p>
        </w:tc>
        <w:tc>
          <w:tcPr>
            <w:tcW w:w="2492" w:type="dxa"/>
            <w:gridSpan w:val="4"/>
            <w:vAlign w:val="center"/>
          </w:tcPr>
          <w:p w14:paraId="49380B6E">
            <w:pPr>
              <w:adjustRightInd w:val="0"/>
              <w:snapToGrid w:val="0"/>
              <w:spacing w:line="240" w:lineRule="atLeast"/>
              <w:jc w:val="center"/>
              <w:rPr>
                <w:rFonts w:ascii="仿宋" w:hAnsi="仿宋" w:eastAsia="仿宋"/>
                <w:sz w:val="24"/>
              </w:rPr>
            </w:pPr>
          </w:p>
        </w:tc>
      </w:tr>
      <w:tr w14:paraId="635C4C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73" w:hRule="atLeast"/>
          <w:jc w:val="center"/>
        </w:trPr>
        <w:tc>
          <w:tcPr>
            <w:tcW w:w="763" w:type="dxa"/>
            <w:vMerge w:val="continue"/>
            <w:tcBorders>
              <w:top w:val="nil"/>
            </w:tcBorders>
            <w:vAlign w:val="center"/>
          </w:tcPr>
          <w:p w14:paraId="601B5EF5">
            <w:pPr>
              <w:adjustRightInd w:val="0"/>
              <w:snapToGrid w:val="0"/>
              <w:spacing w:line="240" w:lineRule="atLeast"/>
              <w:rPr>
                <w:rFonts w:ascii="仿宋" w:hAnsi="仿宋" w:eastAsia="仿宋"/>
                <w:sz w:val="24"/>
              </w:rPr>
            </w:pPr>
          </w:p>
        </w:tc>
        <w:tc>
          <w:tcPr>
            <w:tcW w:w="796" w:type="dxa"/>
            <w:gridSpan w:val="2"/>
            <w:vMerge w:val="continue"/>
            <w:tcBorders>
              <w:top w:val="nil"/>
            </w:tcBorders>
            <w:vAlign w:val="center"/>
          </w:tcPr>
          <w:p w14:paraId="1516B50C">
            <w:pPr>
              <w:adjustRightInd w:val="0"/>
              <w:snapToGrid w:val="0"/>
              <w:spacing w:line="240" w:lineRule="atLeast"/>
              <w:rPr>
                <w:rFonts w:ascii="仿宋" w:hAnsi="仿宋" w:eastAsia="仿宋"/>
                <w:sz w:val="24"/>
              </w:rPr>
            </w:pPr>
          </w:p>
        </w:tc>
        <w:tc>
          <w:tcPr>
            <w:tcW w:w="1206" w:type="dxa"/>
            <w:vAlign w:val="center"/>
          </w:tcPr>
          <w:p w14:paraId="232C513F">
            <w:pPr>
              <w:adjustRightInd w:val="0"/>
              <w:snapToGrid w:val="0"/>
              <w:spacing w:line="240" w:lineRule="atLeast"/>
              <w:jc w:val="center"/>
              <w:rPr>
                <w:rFonts w:ascii="仿宋" w:hAnsi="仿宋" w:eastAsia="仿宋"/>
                <w:sz w:val="24"/>
              </w:rPr>
            </w:pPr>
          </w:p>
        </w:tc>
        <w:tc>
          <w:tcPr>
            <w:tcW w:w="4182" w:type="dxa"/>
            <w:gridSpan w:val="9"/>
            <w:vAlign w:val="center"/>
          </w:tcPr>
          <w:p w14:paraId="7635A717">
            <w:pPr>
              <w:adjustRightInd w:val="0"/>
              <w:snapToGrid w:val="0"/>
              <w:spacing w:line="240" w:lineRule="atLeast"/>
              <w:jc w:val="center"/>
              <w:rPr>
                <w:rFonts w:ascii="仿宋" w:hAnsi="仿宋" w:eastAsia="仿宋"/>
                <w:sz w:val="24"/>
              </w:rPr>
            </w:pPr>
          </w:p>
        </w:tc>
        <w:tc>
          <w:tcPr>
            <w:tcW w:w="2492" w:type="dxa"/>
            <w:gridSpan w:val="4"/>
            <w:vAlign w:val="center"/>
          </w:tcPr>
          <w:p w14:paraId="035808F5">
            <w:pPr>
              <w:adjustRightInd w:val="0"/>
              <w:snapToGrid w:val="0"/>
              <w:spacing w:line="240" w:lineRule="atLeast"/>
              <w:jc w:val="center"/>
              <w:rPr>
                <w:rFonts w:ascii="仿宋" w:hAnsi="仿宋" w:eastAsia="仿宋"/>
                <w:sz w:val="24"/>
              </w:rPr>
            </w:pPr>
          </w:p>
        </w:tc>
      </w:tr>
      <w:tr w14:paraId="5DF2F94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3" w:hRule="atLeast"/>
          <w:jc w:val="center"/>
        </w:trPr>
        <w:tc>
          <w:tcPr>
            <w:tcW w:w="763" w:type="dxa"/>
            <w:vMerge w:val="continue"/>
            <w:tcBorders>
              <w:top w:val="nil"/>
            </w:tcBorders>
            <w:vAlign w:val="center"/>
          </w:tcPr>
          <w:p w14:paraId="66E39537">
            <w:pPr>
              <w:adjustRightInd w:val="0"/>
              <w:snapToGrid w:val="0"/>
              <w:spacing w:line="240" w:lineRule="atLeast"/>
              <w:rPr>
                <w:rFonts w:ascii="仿宋" w:hAnsi="仿宋" w:eastAsia="仿宋"/>
                <w:sz w:val="24"/>
              </w:rPr>
            </w:pPr>
          </w:p>
        </w:tc>
        <w:tc>
          <w:tcPr>
            <w:tcW w:w="796" w:type="dxa"/>
            <w:gridSpan w:val="2"/>
            <w:vMerge w:val="continue"/>
            <w:tcBorders>
              <w:top w:val="nil"/>
            </w:tcBorders>
            <w:vAlign w:val="center"/>
          </w:tcPr>
          <w:p w14:paraId="43E05FA2">
            <w:pPr>
              <w:adjustRightInd w:val="0"/>
              <w:snapToGrid w:val="0"/>
              <w:spacing w:line="240" w:lineRule="atLeast"/>
              <w:rPr>
                <w:rFonts w:ascii="仿宋" w:hAnsi="仿宋" w:eastAsia="仿宋"/>
                <w:sz w:val="24"/>
              </w:rPr>
            </w:pPr>
          </w:p>
        </w:tc>
        <w:tc>
          <w:tcPr>
            <w:tcW w:w="1206" w:type="dxa"/>
            <w:vAlign w:val="center"/>
          </w:tcPr>
          <w:p w14:paraId="11C19EF9">
            <w:pPr>
              <w:adjustRightInd w:val="0"/>
              <w:snapToGrid w:val="0"/>
              <w:spacing w:line="240" w:lineRule="atLeast"/>
              <w:jc w:val="center"/>
              <w:rPr>
                <w:rFonts w:ascii="仿宋" w:hAnsi="仿宋" w:eastAsia="仿宋"/>
                <w:sz w:val="24"/>
              </w:rPr>
            </w:pPr>
          </w:p>
        </w:tc>
        <w:tc>
          <w:tcPr>
            <w:tcW w:w="4182" w:type="dxa"/>
            <w:gridSpan w:val="9"/>
            <w:vAlign w:val="center"/>
          </w:tcPr>
          <w:p w14:paraId="4BFC771F">
            <w:pPr>
              <w:adjustRightInd w:val="0"/>
              <w:snapToGrid w:val="0"/>
              <w:spacing w:line="240" w:lineRule="atLeast"/>
              <w:jc w:val="center"/>
              <w:rPr>
                <w:rFonts w:ascii="仿宋" w:hAnsi="仿宋" w:eastAsia="仿宋"/>
                <w:sz w:val="24"/>
              </w:rPr>
            </w:pPr>
          </w:p>
        </w:tc>
        <w:tc>
          <w:tcPr>
            <w:tcW w:w="2492" w:type="dxa"/>
            <w:gridSpan w:val="4"/>
            <w:vAlign w:val="center"/>
          </w:tcPr>
          <w:p w14:paraId="2F72B0BC">
            <w:pPr>
              <w:adjustRightInd w:val="0"/>
              <w:snapToGrid w:val="0"/>
              <w:spacing w:line="240" w:lineRule="atLeast"/>
              <w:jc w:val="center"/>
              <w:rPr>
                <w:rFonts w:ascii="仿宋" w:hAnsi="仿宋" w:eastAsia="仿宋"/>
                <w:sz w:val="24"/>
              </w:rPr>
            </w:pPr>
          </w:p>
        </w:tc>
      </w:tr>
      <w:tr w14:paraId="362008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73" w:hRule="atLeast"/>
          <w:jc w:val="center"/>
        </w:trPr>
        <w:tc>
          <w:tcPr>
            <w:tcW w:w="763" w:type="dxa"/>
            <w:vMerge w:val="continue"/>
            <w:tcBorders>
              <w:top w:val="nil"/>
            </w:tcBorders>
            <w:vAlign w:val="center"/>
          </w:tcPr>
          <w:p w14:paraId="4D5228F4">
            <w:pPr>
              <w:adjustRightInd w:val="0"/>
              <w:snapToGrid w:val="0"/>
              <w:spacing w:line="240" w:lineRule="atLeast"/>
              <w:rPr>
                <w:rFonts w:ascii="仿宋" w:hAnsi="仿宋" w:eastAsia="仿宋"/>
                <w:sz w:val="24"/>
              </w:rPr>
            </w:pPr>
          </w:p>
        </w:tc>
        <w:tc>
          <w:tcPr>
            <w:tcW w:w="796" w:type="dxa"/>
            <w:gridSpan w:val="2"/>
            <w:vMerge w:val="continue"/>
            <w:tcBorders>
              <w:top w:val="nil"/>
            </w:tcBorders>
            <w:vAlign w:val="center"/>
          </w:tcPr>
          <w:p w14:paraId="63FA04C3">
            <w:pPr>
              <w:adjustRightInd w:val="0"/>
              <w:snapToGrid w:val="0"/>
              <w:spacing w:line="240" w:lineRule="atLeast"/>
              <w:rPr>
                <w:rFonts w:ascii="仿宋" w:hAnsi="仿宋" w:eastAsia="仿宋"/>
                <w:sz w:val="24"/>
              </w:rPr>
            </w:pPr>
          </w:p>
        </w:tc>
        <w:tc>
          <w:tcPr>
            <w:tcW w:w="1206" w:type="dxa"/>
            <w:vAlign w:val="center"/>
          </w:tcPr>
          <w:p w14:paraId="09958ACE">
            <w:pPr>
              <w:adjustRightInd w:val="0"/>
              <w:snapToGrid w:val="0"/>
              <w:spacing w:line="240" w:lineRule="atLeast"/>
              <w:jc w:val="center"/>
              <w:rPr>
                <w:rFonts w:ascii="仿宋" w:hAnsi="仿宋" w:eastAsia="仿宋"/>
                <w:sz w:val="24"/>
              </w:rPr>
            </w:pPr>
          </w:p>
        </w:tc>
        <w:tc>
          <w:tcPr>
            <w:tcW w:w="4182" w:type="dxa"/>
            <w:gridSpan w:val="9"/>
            <w:vAlign w:val="center"/>
          </w:tcPr>
          <w:p w14:paraId="48FAABC5">
            <w:pPr>
              <w:adjustRightInd w:val="0"/>
              <w:snapToGrid w:val="0"/>
              <w:spacing w:line="240" w:lineRule="atLeast"/>
              <w:jc w:val="center"/>
              <w:rPr>
                <w:rFonts w:ascii="仿宋" w:hAnsi="仿宋" w:eastAsia="仿宋"/>
                <w:sz w:val="24"/>
              </w:rPr>
            </w:pPr>
          </w:p>
        </w:tc>
        <w:tc>
          <w:tcPr>
            <w:tcW w:w="2492" w:type="dxa"/>
            <w:gridSpan w:val="4"/>
            <w:vAlign w:val="center"/>
          </w:tcPr>
          <w:p w14:paraId="539C817A">
            <w:pPr>
              <w:adjustRightInd w:val="0"/>
              <w:snapToGrid w:val="0"/>
              <w:spacing w:line="240" w:lineRule="atLeast"/>
              <w:jc w:val="center"/>
              <w:rPr>
                <w:rFonts w:ascii="仿宋" w:hAnsi="仿宋" w:eastAsia="仿宋"/>
                <w:sz w:val="24"/>
              </w:rPr>
            </w:pPr>
          </w:p>
        </w:tc>
      </w:tr>
      <w:tr w14:paraId="624B5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43" w:hRule="atLeast"/>
          <w:jc w:val="center"/>
        </w:trPr>
        <w:tc>
          <w:tcPr>
            <w:tcW w:w="763" w:type="dxa"/>
            <w:vMerge w:val="continue"/>
            <w:tcBorders>
              <w:top w:val="nil"/>
            </w:tcBorders>
            <w:vAlign w:val="center"/>
          </w:tcPr>
          <w:p w14:paraId="05E58A0D">
            <w:pPr>
              <w:adjustRightInd w:val="0"/>
              <w:snapToGrid w:val="0"/>
              <w:spacing w:line="240" w:lineRule="atLeast"/>
              <w:rPr>
                <w:rFonts w:ascii="仿宋" w:hAnsi="仿宋" w:eastAsia="仿宋"/>
                <w:sz w:val="24"/>
              </w:rPr>
            </w:pPr>
          </w:p>
        </w:tc>
        <w:tc>
          <w:tcPr>
            <w:tcW w:w="796" w:type="dxa"/>
            <w:gridSpan w:val="2"/>
            <w:vMerge w:val="continue"/>
            <w:tcBorders>
              <w:top w:val="nil"/>
            </w:tcBorders>
            <w:vAlign w:val="center"/>
          </w:tcPr>
          <w:p w14:paraId="51EDCBF2">
            <w:pPr>
              <w:adjustRightInd w:val="0"/>
              <w:snapToGrid w:val="0"/>
              <w:spacing w:line="240" w:lineRule="atLeast"/>
              <w:rPr>
                <w:rFonts w:ascii="仿宋" w:hAnsi="仿宋" w:eastAsia="仿宋"/>
                <w:sz w:val="24"/>
              </w:rPr>
            </w:pPr>
          </w:p>
        </w:tc>
        <w:tc>
          <w:tcPr>
            <w:tcW w:w="1206" w:type="dxa"/>
            <w:vAlign w:val="center"/>
          </w:tcPr>
          <w:p w14:paraId="2AB5D7BC">
            <w:pPr>
              <w:adjustRightInd w:val="0"/>
              <w:snapToGrid w:val="0"/>
              <w:spacing w:line="240" w:lineRule="atLeast"/>
              <w:jc w:val="center"/>
              <w:rPr>
                <w:rFonts w:ascii="仿宋" w:hAnsi="仿宋" w:eastAsia="仿宋"/>
                <w:sz w:val="24"/>
              </w:rPr>
            </w:pPr>
          </w:p>
        </w:tc>
        <w:tc>
          <w:tcPr>
            <w:tcW w:w="4182" w:type="dxa"/>
            <w:gridSpan w:val="9"/>
            <w:vAlign w:val="center"/>
          </w:tcPr>
          <w:p w14:paraId="1D221274">
            <w:pPr>
              <w:adjustRightInd w:val="0"/>
              <w:snapToGrid w:val="0"/>
              <w:spacing w:line="240" w:lineRule="atLeast"/>
              <w:jc w:val="center"/>
              <w:rPr>
                <w:rFonts w:ascii="仿宋" w:hAnsi="仿宋" w:eastAsia="仿宋"/>
                <w:sz w:val="24"/>
              </w:rPr>
            </w:pPr>
          </w:p>
        </w:tc>
        <w:tc>
          <w:tcPr>
            <w:tcW w:w="2492" w:type="dxa"/>
            <w:gridSpan w:val="4"/>
            <w:vAlign w:val="center"/>
          </w:tcPr>
          <w:p w14:paraId="3F2AA6BC">
            <w:pPr>
              <w:adjustRightInd w:val="0"/>
              <w:snapToGrid w:val="0"/>
              <w:spacing w:line="240" w:lineRule="atLeast"/>
              <w:jc w:val="center"/>
              <w:rPr>
                <w:rFonts w:ascii="仿宋" w:hAnsi="仿宋" w:eastAsia="仿宋"/>
                <w:sz w:val="24"/>
              </w:rPr>
            </w:pPr>
          </w:p>
        </w:tc>
      </w:tr>
      <w:tr w14:paraId="1C17C8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685" w:hRule="atLeast"/>
          <w:jc w:val="center"/>
        </w:trPr>
        <w:tc>
          <w:tcPr>
            <w:tcW w:w="763" w:type="dxa"/>
            <w:vMerge w:val="restart"/>
            <w:vAlign w:val="center"/>
          </w:tcPr>
          <w:p w14:paraId="7F26D18A">
            <w:pPr>
              <w:adjustRightInd w:val="0"/>
              <w:snapToGrid w:val="0"/>
              <w:spacing w:line="240" w:lineRule="atLeast"/>
              <w:jc w:val="center"/>
              <w:rPr>
                <w:rFonts w:ascii="仿宋" w:hAnsi="仿宋" w:eastAsia="仿宋"/>
                <w:sz w:val="24"/>
              </w:rPr>
            </w:pPr>
            <w:r>
              <w:rPr>
                <w:rFonts w:hint="eastAsia" w:ascii="仿宋" w:hAnsi="仿宋" w:eastAsia="仿宋"/>
                <w:sz w:val="24"/>
              </w:rPr>
              <w:t>项目课题组主要成员简况(不含主持人)</w:t>
            </w:r>
          </w:p>
        </w:tc>
        <w:tc>
          <w:tcPr>
            <w:tcW w:w="796" w:type="dxa"/>
            <w:gridSpan w:val="2"/>
            <w:tcBorders>
              <w:bottom w:val="single" w:color="auto" w:sz="4" w:space="0"/>
            </w:tcBorders>
            <w:vAlign w:val="center"/>
          </w:tcPr>
          <w:p w14:paraId="0F418CF4">
            <w:pPr>
              <w:adjustRightInd w:val="0"/>
              <w:snapToGrid w:val="0"/>
              <w:spacing w:line="240" w:lineRule="atLeast"/>
              <w:jc w:val="center"/>
              <w:rPr>
                <w:rFonts w:ascii="仿宋" w:hAnsi="仿宋" w:eastAsia="仿宋"/>
                <w:sz w:val="24"/>
              </w:rPr>
            </w:pPr>
            <w:r>
              <w:rPr>
                <w:rFonts w:hint="eastAsia" w:ascii="仿宋" w:hAnsi="仿宋" w:eastAsia="仿宋"/>
                <w:sz w:val="24"/>
              </w:rPr>
              <w:t>总人数</w:t>
            </w:r>
          </w:p>
        </w:tc>
        <w:tc>
          <w:tcPr>
            <w:tcW w:w="1206" w:type="dxa"/>
            <w:vAlign w:val="center"/>
          </w:tcPr>
          <w:p w14:paraId="60C91CD1">
            <w:pPr>
              <w:adjustRightInd w:val="0"/>
              <w:snapToGrid w:val="0"/>
              <w:spacing w:line="240" w:lineRule="atLeast"/>
              <w:rPr>
                <w:rFonts w:ascii="仿宋" w:hAnsi="仿宋" w:eastAsia="仿宋"/>
                <w:sz w:val="24"/>
              </w:rPr>
            </w:pPr>
            <w:r>
              <w:rPr>
                <w:rFonts w:hint="eastAsia" w:ascii="仿宋" w:hAnsi="仿宋" w:eastAsia="仿宋"/>
                <w:sz w:val="24"/>
              </w:rPr>
              <w:t>高级职称</w:t>
            </w:r>
          </w:p>
          <w:p w14:paraId="1E637643">
            <w:pPr>
              <w:adjustRightInd w:val="0"/>
              <w:snapToGrid w:val="0"/>
              <w:spacing w:line="240" w:lineRule="atLeast"/>
              <w:jc w:val="center"/>
              <w:rPr>
                <w:rFonts w:ascii="仿宋" w:hAnsi="仿宋" w:eastAsia="仿宋"/>
                <w:sz w:val="24"/>
              </w:rPr>
            </w:pPr>
            <w:r>
              <w:rPr>
                <w:rFonts w:hint="eastAsia" w:ascii="仿宋" w:hAnsi="仿宋" w:eastAsia="仿宋"/>
                <w:sz w:val="24"/>
              </w:rPr>
              <w:t>人数</w:t>
            </w:r>
          </w:p>
        </w:tc>
        <w:tc>
          <w:tcPr>
            <w:tcW w:w="1386" w:type="dxa"/>
            <w:gridSpan w:val="3"/>
            <w:vAlign w:val="center"/>
          </w:tcPr>
          <w:p w14:paraId="68BCB73D">
            <w:pPr>
              <w:adjustRightInd w:val="0"/>
              <w:snapToGrid w:val="0"/>
              <w:spacing w:line="240" w:lineRule="atLeast"/>
              <w:jc w:val="center"/>
              <w:rPr>
                <w:rFonts w:ascii="仿宋" w:hAnsi="仿宋" w:eastAsia="仿宋"/>
                <w:sz w:val="24"/>
              </w:rPr>
            </w:pPr>
            <w:r>
              <w:rPr>
                <w:rFonts w:hint="eastAsia" w:ascii="仿宋" w:hAnsi="仿宋" w:eastAsia="仿宋"/>
                <w:sz w:val="24"/>
              </w:rPr>
              <w:t>中级职称</w:t>
            </w:r>
          </w:p>
          <w:p w14:paraId="2ACE8344">
            <w:pPr>
              <w:adjustRightInd w:val="0"/>
              <w:snapToGrid w:val="0"/>
              <w:spacing w:line="240" w:lineRule="atLeast"/>
              <w:jc w:val="center"/>
              <w:rPr>
                <w:rFonts w:ascii="仿宋" w:hAnsi="仿宋" w:eastAsia="仿宋"/>
                <w:sz w:val="24"/>
              </w:rPr>
            </w:pPr>
            <w:r>
              <w:rPr>
                <w:rFonts w:hint="eastAsia" w:ascii="仿宋" w:hAnsi="仿宋" w:eastAsia="仿宋"/>
                <w:sz w:val="24"/>
              </w:rPr>
              <w:t>人数</w:t>
            </w:r>
          </w:p>
        </w:tc>
        <w:tc>
          <w:tcPr>
            <w:tcW w:w="1098" w:type="dxa"/>
            <w:gridSpan w:val="2"/>
            <w:vAlign w:val="center"/>
          </w:tcPr>
          <w:p w14:paraId="4F8E94F4">
            <w:pPr>
              <w:adjustRightInd w:val="0"/>
              <w:snapToGrid w:val="0"/>
              <w:spacing w:line="240" w:lineRule="atLeast"/>
              <w:jc w:val="center"/>
              <w:rPr>
                <w:rFonts w:ascii="仿宋" w:hAnsi="仿宋" w:eastAsia="仿宋"/>
                <w:sz w:val="24"/>
              </w:rPr>
            </w:pPr>
            <w:r>
              <w:rPr>
                <w:rFonts w:hint="eastAsia" w:ascii="仿宋" w:hAnsi="仿宋" w:eastAsia="仿宋"/>
                <w:sz w:val="24"/>
              </w:rPr>
              <w:t>初级职称人数</w:t>
            </w:r>
          </w:p>
        </w:tc>
        <w:tc>
          <w:tcPr>
            <w:tcW w:w="1037" w:type="dxa"/>
            <w:gridSpan w:val="2"/>
            <w:vAlign w:val="center"/>
          </w:tcPr>
          <w:p w14:paraId="2BF538E5">
            <w:pPr>
              <w:adjustRightInd w:val="0"/>
              <w:snapToGrid w:val="0"/>
              <w:spacing w:line="240" w:lineRule="atLeast"/>
              <w:jc w:val="center"/>
              <w:rPr>
                <w:rFonts w:ascii="仿宋" w:hAnsi="仿宋" w:eastAsia="仿宋"/>
                <w:sz w:val="24"/>
              </w:rPr>
            </w:pPr>
            <w:r>
              <w:rPr>
                <w:rFonts w:hint="eastAsia" w:ascii="仿宋" w:hAnsi="仿宋" w:eastAsia="仿宋"/>
                <w:sz w:val="24"/>
              </w:rPr>
              <w:t>博士</w:t>
            </w:r>
          </w:p>
        </w:tc>
        <w:tc>
          <w:tcPr>
            <w:tcW w:w="1462" w:type="dxa"/>
            <w:gridSpan w:val="5"/>
            <w:vAlign w:val="center"/>
          </w:tcPr>
          <w:p w14:paraId="79948460">
            <w:pPr>
              <w:adjustRightInd w:val="0"/>
              <w:snapToGrid w:val="0"/>
              <w:spacing w:line="240" w:lineRule="atLeast"/>
              <w:jc w:val="center"/>
              <w:rPr>
                <w:rFonts w:ascii="仿宋" w:hAnsi="仿宋" w:eastAsia="仿宋"/>
                <w:sz w:val="24"/>
              </w:rPr>
            </w:pPr>
            <w:r>
              <w:rPr>
                <w:rFonts w:hint="eastAsia" w:ascii="仿宋" w:hAnsi="仿宋" w:eastAsia="仿宋"/>
                <w:sz w:val="24"/>
              </w:rPr>
              <w:t>硕士</w:t>
            </w:r>
          </w:p>
        </w:tc>
        <w:tc>
          <w:tcPr>
            <w:tcW w:w="1691" w:type="dxa"/>
            <w:vAlign w:val="center"/>
          </w:tcPr>
          <w:p w14:paraId="51A75940">
            <w:pPr>
              <w:adjustRightInd w:val="0"/>
              <w:snapToGrid w:val="0"/>
              <w:spacing w:line="240" w:lineRule="atLeast"/>
              <w:jc w:val="center"/>
              <w:rPr>
                <w:rFonts w:ascii="仿宋" w:hAnsi="仿宋" w:eastAsia="仿宋"/>
                <w:sz w:val="24"/>
              </w:rPr>
            </w:pPr>
            <w:r>
              <w:rPr>
                <w:rFonts w:hint="eastAsia" w:ascii="仿宋" w:hAnsi="仿宋" w:eastAsia="仿宋"/>
                <w:sz w:val="24"/>
              </w:rPr>
              <w:t>学士</w:t>
            </w:r>
          </w:p>
        </w:tc>
      </w:tr>
      <w:tr w14:paraId="229F13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20" w:hRule="atLeast"/>
          <w:jc w:val="center"/>
        </w:trPr>
        <w:tc>
          <w:tcPr>
            <w:tcW w:w="763" w:type="dxa"/>
            <w:vMerge w:val="continue"/>
            <w:tcBorders>
              <w:top w:val="nil"/>
            </w:tcBorders>
            <w:vAlign w:val="center"/>
          </w:tcPr>
          <w:p w14:paraId="5767AE68">
            <w:pPr>
              <w:adjustRightInd w:val="0"/>
              <w:snapToGrid w:val="0"/>
              <w:spacing w:line="240" w:lineRule="atLeast"/>
              <w:rPr>
                <w:rFonts w:ascii="仿宋" w:hAnsi="仿宋" w:eastAsia="仿宋"/>
                <w:sz w:val="24"/>
              </w:rPr>
            </w:pPr>
          </w:p>
        </w:tc>
        <w:tc>
          <w:tcPr>
            <w:tcW w:w="796" w:type="dxa"/>
            <w:gridSpan w:val="2"/>
            <w:tcBorders>
              <w:top w:val="single" w:color="auto" w:sz="4" w:space="0"/>
            </w:tcBorders>
            <w:vAlign w:val="center"/>
          </w:tcPr>
          <w:p w14:paraId="3F9AA4DF">
            <w:pPr>
              <w:adjustRightInd w:val="0"/>
              <w:snapToGrid w:val="0"/>
              <w:spacing w:line="240" w:lineRule="atLeast"/>
              <w:jc w:val="center"/>
              <w:rPr>
                <w:rFonts w:ascii="仿宋" w:hAnsi="仿宋" w:eastAsia="仿宋"/>
                <w:sz w:val="24"/>
              </w:rPr>
            </w:pPr>
          </w:p>
        </w:tc>
        <w:tc>
          <w:tcPr>
            <w:tcW w:w="1206" w:type="dxa"/>
            <w:vAlign w:val="center"/>
          </w:tcPr>
          <w:p w14:paraId="2AB3D7BA">
            <w:pPr>
              <w:adjustRightInd w:val="0"/>
              <w:snapToGrid w:val="0"/>
              <w:spacing w:line="240" w:lineRule="atLeast"/>
              <w:jc w:val="center"/>
              <w:rPr>
                <w:rFonts w:ascii="仿宋" w:hAnsi="仿宋" w:eastAsia="仿宋"/>
                <w:sz w:val="24"/>
              </w:rPr>
            </w:pPr>
          </w:p>
        </w:tc>
        <w:tc>
          <w:tcPr>
            <w:tcW w:w="1386" w:type="dxa"/>
            <w:gridSpan w:val="3"/>
            <w:vAlign w:val="center"/>
          </w:tcPr>
          <w:p w14:paraId="5067D6CE">
            <w:pPr>
              <w:adjustRightInd w:val="0"/>
              <w:snapToGrid w:val="0"/>
              <w:spacing w:line="240" w:lineRule="atLeast"/>
              <w:jc w:val="center"/>
              <w:rPr>
                <w:rFonts w:ascii="仿宋" w:hAnsi="仿宋" w:eastAsia="仿宋"/>
                <w:sz w:val="24"/>
              </w:rPr>
            </w:pPr>
          </w:p>
        </w:tc>
        <w:tc>
          <w:tcPr>
            <w:tcW w:w="1098" w:type="dxa"/>
            <w:gridSpan w:val="2"/>
            <w:vAlign w:val="center"/>
          </w:tcPr>
          <w:p w14:paraId="3AA88DAE">
            <w:pPr>
              <w:adjustRightInd w:val="0"/>
              <w:snapToGrid w:val="0"/>
              <w:spacing w:line="240" w:lineRule="atLeast"/>
              <w:jc w:val="center"/>
              <w:rPr>
                <w:rFonts w:ascii="仿宋" w:hAnsi="仿宋" w:eastAsia="仿宋"/>
                <w:sz w:val="24"/>
              </w:rPr>
            </w:pPr>
          </w:p>
        </w:tc>
        <w:tc>
          <w:tcPr>
            <w:tcW w:w="1037" w:type="dxa"/>
            <w:gridSpan w:val="2"/>
            <w:vAlign w:val="center"/>
          </w:tcPr>
          <w:p w14:paraId="6F5014D0">
            <w:pPr>
              <w:adjustRightInd w:val="0"/>
              <w:snapToGrid w:val="0"/>
              <w:spacing w:line="240" w:lineRule="atLeast"/>
              <w:jc w:val="center"/>
              <w:rPr>
                <w:rFonts w:ascii="仿宋" w:hAnsi="仿宋" w:eastAsia="仿宋"/>
                <w:sz w:val="24"/>
              </w:rPr>
            </w:pPr>
          </w:p>
        </w:tc>
        <w:tc>
          <w:tcPr>
            <w:tcW w:w="1462" w:type="dxa"/>
            <w:gridSpan w:val="5"/>
            <w:vAlign w:val="center"/>
          </w:tcPr>
          <w:p w14:paraId="6E3B7023">
            <w:pPr>
              <w:adjustRightInd w:val="0"/>
              <w:snapToGrid w:val="0"/>
              <w:spacing w:line="240" w:lineRule="atLeast"/>
              <w:jc w:val="center"/>
              <w:rPr>
                <w:rFonts w:ascii="仿宋" w:hAnsi="仿宋" w:eastAsia="仿宋"/>
                <w:sz w:val="24"/>
              </w:rPr>
            </w:pPr>
          </w:p>
        </w:tc>
        <w:tc>
          <w:tcPr>
            <w:tcW w:w="1691" w:type="dxa"/>
          </w:tcPr>
          <w:p w14:paraId="7949E33A">
            <w:pPr>
              <w:adjustRightInd w:val="0"/>
              <w:snapToGrid w:val="0"/>
              <w:spacing w:line="240" w:lineRule="atLeast"/>
              <w:rPr>
                <w:rFonts w:ascii="仿宋" w:hAnsi="仿宋" w:eastAsia="仿宋"/>
                <w:sz w:val="24"/>
              </w:rPr>
            </w:pPr>
          </w:p>
        </w:tc>
      </w:tr>
      <w:tr w14:paraId="61088B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710" w:hRule="atLeast"/>
          <w:jc w:val="center"/>
        </w:trPr>
        <w:tc>
          <w:tcPr>
            <w:tcW w:w="763" w:type="dxa"/>
            <w:vMerge w:val="continue"/>
            <w:tcBorders>
              <w:top w:val="nil"/>
            </w:tcBorders>
            <w:vAlign w:val="center"/>
          </w:tcPr>
          <w:p w14:paraId="4BB3FB63">
            <w:pPr>
              <w:adjustRightInd w:val="0"/>
              <w:snapToGrid w:val="0"/>
              <w:spacing w:line="240" w:lineRule="atLeast"/>
              <w:rPr>
                <w:rFonts w:ascii="仿宋" w:hAnsi="仿宋" w:eastAsia="仿宋"/>
                <w:sz w:val="24"/>
              </w:rPr>
            </w:pPr>
          </w:p>
        </w:tc>
        <w:tc>
          <w:tcPr>
            <w:tcW w:w="796" w:type="dxa"/>
            <w:gridSpan w:val="2"/>
            <w:vAlign w:val="center"/>
          </w:tcPr>
          <w:p w14:paraId="52BFE852">
            <w:pPr>
              <w:adjustRightInd w:val="0"/>
              <w:snapToGrid w:val="0"/>
              <w:spacing w:line="240" w:lineRule="atLeast"/>
              <w:jc w:val="center"/>
              <w:rPr>
                <w:rFonts w:ascii="仿宋" w:hAnsi="仿宋" w:eastAsia="仿宋"/>
                <w:sz w:val="24"/>
              </w:rPr>
            </w:pPr>
            <w:r>
              <w:rPr>
                <w:rFonts w:hint="eastAsia" w:ascii="仿宋" w:hAnsi="仿宋" w:eastAsia="仿宋"/>
                <w:sz w:val="24"/>
              </w:rPr>
              <w:t>姓名</w:t>
            </w:r>
          </w:p>
        </w:tc>
        <w:tc>
          <w:tcPr>
            <w:tcW w:w="1206" w:type="dxa"/>
            <w:vAlign w:val="center"/>
          </w:tcPr>
          <w:p w14:paraId="27406616">
            <w:pPr>
              <w:adjustRightInd w:val="0"/>
              <w:snapToGrid w:val="0"/>
              <w:spacing w:line="240" w:lineRule="atLeast"/>
              <w:jc w:val="center"/>
              <w:rPr>
                <w:rFonts w:ascii="仿宋" w:hAnsi="仿宋" w:eastAsia="仿宋"/>
                <w:sz w:val="24"/>
              </w:rPr>
            </w:pPr>
            <w:r>
              <w:rPr>
                <w:rFonts w:hint="eastAsia" w:ascii="仿宋" w:hAnsi="仿宋" w:eastAsia="仿宋"/>
                <w:sz w:val="24"/>
              </w:rPr>
              <w:t>出生年月</w:t>
            </w:r>
          </w:p>
        </w:tc>
        <w:tc>
          <w:tcPr>
            <w:tcW w:w="1386" w:type="dxa"/>
            <w:gridSpan w:val="3"/>
            <w:vAlign w:val="center"/>
          </w:tcPr>
          <w:p w14:paraId="6C991ABA">
            <w:pPr>
              <w:adjustRightInd w:val="0"/>
              <w:snapToGrid w:val="0"/>
              <w:spacing w:line="240" w:lineRule="atLeast"/>
              <w:jc w:val="center"/>
              <w:rPr>
                <w:rFonts w:ascii="仿宋" w:hAnsi="仿宋" w:eastAsia="仿宋"/>
                <w:sz w:val="24"/>
              </w:rPr>
            </w:pPr>
            <w:r>
              <w:rPr>
                <w:rFonts w:hint="eastAsia" w:ascii="仿宋" w:hAnsi="仿宋" w:eastAsia="仿宋"/>
                <w:sz w:val="24"/>
              </w:rPr>
              <w:t>专业</w:t>
            </w:r>
          </w:p>
          <w:p w14:paraId="48A34F60">
            <w:pPr>
              <w:adjustRightInd w:val="0"/>
              <w:snapToGrid w:val="0"/>
              <w:spacing w:line="240" w:lineRule="atLeast"/>
              <w:jc w:val="center"/>
              <w:rPr>
                <w:rFonts w:ascii="仿宋" w:hAnsi="仿宋" w:eastAsia="仿宋"/>
                <w:sz w:val="24"/>
              </w:rPr>
            </w:pPr>
            <w:r>
              <w:rPr>
                <w:rFonts w:hint="eastAsia" w:ascii="仿宋" w:hAnsi="仿宋" w:eastAsia="仿宋"/>
                <w:sz w:val="24"/>
              </w:rPr>
              <w:t>技术职务</w:t>
            </w:r>
          </w:p>
        </w:tc>
        <w:tc>
          <w:tcPr>
            <w:tcW w:w="2135" w:type="dxa"/>
            <w:gridSpan w:val="4"/>
            <w:vAlign w:val="center"/>
          </w:tcPr>
          <w:p w14:paraId="3C28EED1">
            <w:pPr>
              <w:adjustRightInd w:val="0"/>
              <w:snapToGrid w:val="0"/>
              <w:spacing w:line="240" w:lineRule="atLeast"/>
              <w:jc w:val="center"/>
              <w:rPr>
                <w:rFonts w:ascii="仿宋" w:hAnsi="仿宋" w:eastAsia="仿宋"/>
                <w:sz w:val="24"/>
              </w:rPr>
            </w:pPr>
            <w:r>
              <w:rPr>
                <w:rFonts w:hint="eastAsia" w:ascii="仿宋" w:hAnsi="仿宋" w:eastAsia="仿宋"/>
                <w:sz w:val="24"/>
              </w:rPr>
              <w:t>工作单位</w:t>
            </w:r>
          </w:p>
        </w:tc>
        <w:tc>
          <w:tcPr>
            <w:tcW w:w="1462" w:type="dxa"/>
            <w:gridSpan w:val="5"/>
            <w:tcMar>
              <w:left w:w="0" w:type="dxa"/>
              <w:right w:w="0" w:type="dxa"/>
            </w:tcMar>
            <w:vAlign w:val="center"/>
          </w:tcPr>
          <w:p w14:paraId="095E92B5">
            <w:pPr>
              <w:adjustRightInd w:val="0"/>
              <w:snapToGrid w:val="0"/>
              <w:spacing w:line="240" w:lineRule="atLeast"/>
              <w:jc w:val="center"/>
              <w:rPr>
                <w:rFonts w:ascii="仿宋" w:hAnsi="仿宋" w:eastAsia="仿宋"/>
                <w:sz w:val="24"/>
              </w:rPr>
            </w:pPr>
            <w:r>
              <w:rPr>
                <w:rFonts w:hint="eastAsia" w:ascii="仿宋" w:hAnsi="仿宋" w:eastAsia="仿宋"/>
                <w:sz w:val="24"/>
              </w:rPr>
              <w:t>项目中</w:t>
            </w:r>
          </w:p>
          <w:p w14:paraId="0C2EE7DF">
            <w:pPr>
              <w:adjustRightInd w:val="0"/>
              <w:snapToGrid w:val="0"/>
              <w:spacing w:line="240" w:lineRule="atLeast"/>
              <w:jc w:val="center"/>
              <w:rPr>
                <w:rFonts w:ascii="仿宋" w:hAnsi="仿宋" w:eastAsia="仿宋"/>
                <w:sz w:val="24"/>
              </w:rPr>
            </w:pPr>
            <w:r>
              <w:rPr>
                <w:rFonts w:hint="eastAsia" w:ascii="仿宋" w:hAnsi="仿宋" w:eastAsia="仿宋"/>
                <w:sz w:val="24"/>
              </w:rPr>
              <w:t>的分工</w:t>
            </w:r>
          </w:p>
        </w:tc>
        <w:tc>
          <w:tcPr>
            <w:tcW w:w="1691" w:type="dxa"/>
            <w:tcMar>
              <w:left w:w="0" w:type="dxa"/>
              <w:right w:w="0" w:type="dxa"/>
            </w:tcMar>
            <w:vAlign w:val="center"/>
          </w:tcPr>
          <w:p w14:paraId="7E821FBD">
            <w:pPr>
              <w:adjustRightInd w:val="0"/>
              <w:snapToGrid w:val="0"/>
              <w:spacing w:line="240" w:lineRule="atLeast"/>
              <w:jc w:val="center"/>
              <w:rPr>
                <w:rFonts w:ascii="仿宋" w:hAnsi="仿宋" w:eastAsia="仿宋"/>
                <w:sz w:val="24"/>
              </w:rPr>
            </w:pPr>
            <w:r>
              <w:rPr>
                <w:rFonts w:hint="eastAsia" w:ascii="仿宋" w:hAnsi="仿宋" w:eastAsia="仿宋"/>
                <w:sz w:val="24"/>
              </w:rPr>
              <w:t>签名</w:t>
            </w:r>
          </w:p>
        </w:tc>
      </w:tr>
      <w:tr w14:paraId="696E14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38" w:hRule="atLeast"/>
          <w:jc w:val="center"/>
        </w:trPr>
        <w:tc>
          <w:tcPr>
            <w:tcW w:w="763" w:type="dxa"/>
            <w:vMerge w:val="continue"/>
            <w:tcBorders>
              <w:top w:val="nil"/>
            </w:tcBorders>
            <w:vAlign w:val="center"/>
          </w:tcPr>
          <w:p w14:paraId="1FE3229F">
            <w:pPr>
              <w:adjustRightInd w:val="0"/>
              <w:snapToGrid w:val="0"/>
              <w:spacing w:line="240" w:lineRule="atLeast"/>
              <w:rPr>
                <w:rFonts w:ascii="仿宋" w:hAnsi="仿宋" w:eastAsia="仿宋"/>
                <w:sz w:val="24"/>
              </w:rPr>
            </w:pPr>
          </w:p>
        </w:tc>
        <w:tc>
          <w:tcPr>
            <w:tcW w:w="796" w:type="dxa"/>
            <w:gridSpan w:val="2"/>
            <w:tcBorders>
              <w:bottom w:val="single" w:color="auto" w:sz="4" w:space="0"/>
            </w:tcBorders>
          </w:tcPr>
          <w:p w14:paraId="67B3FF22">
            <w:pPr>
              <w:adjustRightInd w:val="0"/>
              <w:snapToGrid w:val="0"/>
              <w:spacing w:line="240" w:lineRule="atLeast"/>
              <w:rPr>
                <w:rFonts w:ascii="仿宋" w:hAnsi="仿宋" w:eastAsia="仿宋"/>
                <w:sz w:val="24"/>
              </w:rPr>
            </w:pPr>
          </w:p>
        </w:tc>
        <w:tc>
          <w:tcPr>
            <w:tcW w:w="1206" w:type="dxa"/>
            <w:tcBorders>
              <w:bottom w:val="single" w:color="auto" w:sz="4" w:space="0"/>
            </w:tcBorders>
          </w:tcPr>
          <w:p w14:paraId="7F4F9F3A">
            <w:pPr>
              <w:adjustRightInd w:val="0"/>
              <w:snapToGrid w:val="0"/>
              <w:spacing w:line="240" w:lineRule="atLeast"/>
              <w:rPr>
                <w:rFonts w:ascii="仿宋" w:hAnsi="仿宋" w:eastAsia="仿宋"/>
                <w:sz w:val="24"/>
              </w:rPr>
            </w:pPr>
          </w:p>
        </w:tc>
        <w:tc>
          <w:tcPr>
            <w:tcW w:w="1386" w:type="dxa"/>
            <w:gridSpan w:val="3"/>
            <w:tcBorders>
              <w:bottom w:val="single" w:color="auto" w:sz="4" w:space="0"/>
            </w:tcBorders>
          </w:tcPr>
          <w:p w14:paraId="2C9C7925">
            <w:pPr>
              <w:adjustRightInd w:val="0"/>
              <w:snapToGrid w:val="0"/>
              <w:spacing w:line="240" w:lineRule="atLeast"/>
              <w:rPr>
                <w:rFonts w:ascii="仿宋" w:hAnsi="仿宋" w:eastAsia="仿宋"/>
                <w:sz w:val="24"/>
              </w:rPr>
            </w:pPr>
          </w:p>
        </w:tc>
        <w:tc>
          <w:tcPr>
            <w:tcW w:w="2135" w:type="dxa"/>
            <w:gridSpan w:val="4"/>
            <w:tcBorders>
              <w:bottom w:val="single" w:color="auto" w:sz="4" w:space="0"/>
            </w:tcBorders>
          </w:tcPr>
          <w:p w14:paraId="09E04AB3">
            <w:pPr>
              <w:adjustRightInd w:val="0"/>
              <w:snapToGrid w:val="0"/>
              <w:spacing w:line="240" w:lineRule="atLeast"/>
              <w:rPr>
                <w:rFonts w:ascii="仿宋" w:hAnsi="仿宋" w:eastAsia="仿宋"/>
                <w:sz w:val="24"/>
              </w:rPr>
            </w:pPr>
          </w:p>
        </w:tc>
        <w:tc>
          <w:tcPr>
            <w:tcW w:w="1462" w:type="dxa"/>
            <w:gridSpan w:val="5"/>
            <w:tcBorders>
              <w:bottom w:val="single" w:color="auto" w:sz="4" w:space="0"/>
            </w:tcBorders>
          </w:tcPr>
          <w:p w14:paraId="7C9E68B9">
            <w:pPr>
              <w:adjustRightInd w:val="0"/>
              <w:snapToGrid w:val="0"/>
              <w:spacing w:line="240" w:lineRule="atLeast"/>
              <w:rPr>
                <w:rFonts w:ascii="仿宋" w:hAnsi="仿宋" w:eastAsia="仿宋"/>
                <w:sz w:val="24"/>
              </w:rPr>
            </w:pPr>
          </w:p>
        </w:tc>
        <w:tc>
          <w:tcPr>
            <w:tcW w:w="1691" w:type="dxa"/>
            <w:tcBorders>
              <w:bottom w:val="single" w:color="auto" w:sz="4" w:space="0"/>
            </w:tcBorders>
          </w:tcPr>
          <w:p w14:paraId="64248E25">
            <w:pPr>
              <w:adjustRightInd w:val="0"/>
              <w:snapToGrid w:val="0"/>
              <w:spacing w:line="240" w:lineRule="atLeast"/>
              <w:rPr>
                <w:rFonts w:ascii="仿宋" w:hAnsi="仿宋" w:eastAsia="仿宋"/>
                <w:sz w:val="24"/>
              </w:rPr>
            </w:pPr>
          </w:p>
        </w:tc>
      </w:tr>
      <w:tr w14:paraId="285D8B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66" w:hRule="exact"/>
          <w:jc w:val="center"/>
        </w:trPr>
        <w:tc>
          <w:tcPr>
            <w:tcW w:w="763" w:type="dxa"/>
            <w:vMerge w:val="continue"/>
            <w:tcBorders>
              <w:top w:val="nil"/>
            </w:tcBorders>
            <w:vAlign w:val="center"/>
          </w:tcPr>
          <w:p w14:paraId="3F24DE99">
            <w:pPr>
              <w:adjustRightInd w:val="0"/>
              <w:snapToGrid w:val="0"/>
              <w:spacing w:line="240" w:lineRule="atLeast"/>
              <w:rPr>
                <w:rFonts w:ascii="仿宋" w:hAnsi="仿宋" w:eastAsia="仿宋"/>
                <w:sz w:val="24"/>
              </w:rPr>
            </w:pPr>
          </w:p>
        </w:tc>
        <w:tc>
          <w:tcPr>
            <w:tcW w:w="796" w:type="dxa"/>
            <w:gridSpan w:val="2"/>
            <w:tcBorders>
              <w:top w:val="single" w:color="auto" w:sz="4" w:space="0"/>
            </w:tcBorders>
          </w:tcPr>
          <w:p w14:paraId="047C7704">
            <w:pPr>
              <w:adjustRightInd w:val="0"/>
              <w:snapToGrid w:val="0"/>
              <w:spacing w:line="240" w:lineRule="atLeast"/>
              <w:rPr>
                <w:rFonts w:ascii="仿宋" w:hAnsi="仿宋" w:eastAsia="仿宋"/>
                <w:sz w:val="24"/>
              </w:rPr>
            </w:pPr>
          </w:p>
        </w:tc>
        <w:tc>
          <w:tcPr>
            <w:tcW w:w="1206" w:type="dxa"/>
            <w:tcBorders>
              <w:top w:val="single" w:color="auto" w:sz="4" w:space="0"/>
            </w:tcBorders>
          </w:tcPr>
          <w:p w14:paraId="35EE895A">
            <w:pPr>
              <w:adjustRightInd w:val="0"/>
              <w:snapToGrid w:val="0"/>
              <w:spacing w:line="240" w:lineRule="atLeast"/>
              <w:rPr>
                <w:rFonts w:ascii="仿宋" w:hAnsi="仿宋" w:eastAsia="仿宋"/>
                <w:sz w:val="24"/>
              </w:rPr>
            </w:pPr>
          </w:p>
        </w:tc>
        <w:tc>
          <w:tcPr>
            <w:tcW w:w="1386" w:type="dxa"/>
            <w:gridSpan w:val="3"/>
            <w:tcBorders>
              <w:top w:val="single" w:color="auto" w:sz="4" w:space="0"/>
            </w:tcBorders>
          </w:tcPr>
          <w:p w14:paraId="1B1824AE">
            <w:pPr>
              <w:adjustRightInd w:val="0"/>
              <w:snapToGrid w:val="0"/>
              <w:spacing w:line="240" w:lineRule="atLeast"/>
              <w:rPr>
                <w:rFonts w:ascii="仿宋" w:hAnsi="仿宋" w:eastAsia="仿宋"/>
                <w:sz w:val="24"/>
              </w:rPr>
            </w:pPr>
          </w:p>
        </w:tc>
        <w:tc>
          <w:tcPr>
            <w:tcW w:w="2135" w:type="dxa"/>
            <w:gridSpan w:val="4"/>
            <w:tcBorders>
              <w:top w:val="single" w:color="auto" w:sz="4" w:space="0"/>
            </w:tcBorders>
          </w:tcPr>
          <w:p w14:paraId="0843D8AB">
            <w:pPr>
              <w:adjustRightInd w:val="0"/>
              <w:snapToGrid w:val="0"/>
              <w:spacing w:line="240" w:lineRule="atLeast"/>
              <w:rPr>
                <w:rFonts w:ascii="仿宋" w:hAnsi="仿宋" w:eastAsia="仿宋"/>
                <w:sz w:val="24"/>
              </w:rPr>
            </w:pPr>
          </w:p>
        </w:tc>
        <w:tc>
          <w:tcPr>
            <w:tcW w:w="1462" w:type="dxa"/>
            <w:gridSpan w:val="5"/>
            <w:tcBorders>
              <w:top w:val="single" w:color="auto" w:sz="4" w:space="0"/>
            </w:tcBorders>
          </w:tcPr>
          <w:p w14:paraId="2DDBC71A">
            <w:pPr>
              <w:adjustRightInd w:val="0"/>
              <w:snapToGrid w:val="0"/>
              <w:spacing w:line="240" w:lineRule="atLeast"/>
              <w:rPr>
                <w:rFonts w:ascii="仿宋" w:hAnsi="仿宋" w:eastAsia="仿宋"/>
                <w:sz w:val="24"/>
              </w:rPr>
            </w:pPr>
          </w:p>
        </w:tc>
        <w:tc>
          <w:tcPr>
            <w:tcW w:w="1691" w:type="dxa"/>
            <w:tcBorders>
              <w:top w:val="single" w:color="auto" w:sz="4" w:space="0"/>
            </w:tcBorders>
          </w:tcPr>
          <w:p w14:paraId="63720603">
            <w:pPr>
              <w:adjustRightInd w:val="0"/>
              <w:snapToGrid w:val="0"/>
              <w:spacing w:line="240" w:lineRule="atLeast"/>
              <w:rPr>
                <w:rFonts w:ascii="仿宋" w:hAnsi="仿宋" w:eastAsia="仿宋"/>
                <w:sz w:val="24"/>
              </w:rPr>
            </w:pPr>
          </w:p>
        </w:tc>
      </w:tr>
      <w:tr w14:paraId="63277B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10" w:hRule="atLeast"/>
          <w:jc w:val="center"/>
        </w:trPr>
        <w:tc>
          <w:tcPr>
            <w:tcW w:w="763" w:type="dxa"/>
            <w:vMerge w:val="continue"/>
            <w:tcBorders>
              <w:top w:val="nil"/>
            </w:tcBorders>
            <w:vAlign w:val="center"/>
          </w:tcPr>
          <w:p w14:paraId="27BFF16D">
            <w:pPr>
              <w:adjustRightInd w:val="0"/>
              <w:snapToGrid w:val="0"/>
              <w:spacing w:line="240" w:lineRule="atLeast"/>
              <w:rPr>
                <w:rFonts w:ascii="仿宋" w:hAnsi="仿宋" w:eastAsia="仿宋"/>
                <w:sz w:val="24"/>
              </w:rPr>
            </w:pPr>
          </w:p>
        </w:tc>
        <w:tc>
          <w:tcPr>
            <w:tcW w:w="796" w:type="dxa"/>
            <w:gridSpan w:val="2"/>
          </w:tcPr>
          <w:p w14:paraId="099D9B79">
            <w:pPr>
              <w:adjustRightInd w:val="0"/>
              <w:snapToGrid w:val="0"/>
              <w:spacing w:line="240" w:lineRule="atLeast"/>
              <w:rPr>
                <w:rFonts w:ascii="仿宋" w:hAnsi="仿宋" w:eastAsia="仿宋"/>
                <w:sz w:val="24"/>
              </w:rPr>
            </w:pPr>
          </w:p>
        </w:tc>
        <w:tc>
          <w:tcPr>
            <w:tcW w:w="1206" w:type="dxa"/>
          </w:tcPr>
          <w:p w14:paraId="7E621F42">
            <w:pPr>
              <w:adjustRightInd w:val="0"/>
              <w:snapToGrid w:val="0"/>
              <w:spacing w:line="240" w:lineRule="atLeast"/>
              <w:rPr>
                <w:rFonts w:ascii="仿宋" w:hAnsi="仿宋" w:eastAsia="仿宋"/>
                <w:sz w:val="24"/>
              </w:rPr>
            </w:pPr>
          </w:p>
        </w:tc>
        <w:tc>
          <w:tcPr>
            <w:tcW w:w="1386" w:type="dxa"/>
            <w:gridSpan w:val="3"/>
          </w:tcPr>
          <w:p w14:paraId="155630EC">
            <w:pPr>
              <w:adjustRightInd w:val="0"/>
              <w:snapToGrid w:val="0"/>
              <w:spacing w:line="240" w:lineRule="atLeast"/>
              <w:rPr>
                <w:rFonts w:ascii="仿宋" w:hAnsi="仿宋" w:eastAsia="仿宋"/>
                <w:sz w:val="24"/>
              </w:rPr>
            </w:pPr>
          </w:p>
        </w:tc>
        <w:tc>
          <w:tcPr>
            <w:tcW w:w="2135" w:type="dxa"/>
            <w:gridSpan w:val="4"/>
            <w:tcBorders>
              <w:bottom w:val="single" w:color="auto" w:sz="4" w:space="0"/>
            </w:tcBorders>
          </w:tcPr>
          <w:p w14:paraId="269F90A6">
            <w:pPr>
              <w:adjustRightInd w:val="0"/>
              <w:snapToGrid w:val="0"/>
              <w:spacing w:line="240" w:lineRule="atLeast"/>
              <w:rPr>
                <w:rFonts w:ascii="仿宋" w:hAnsi="仿宋" w:eastAsia="仿宋"/>
                <w:sz w:val="24"/>
              </w:rPr>
            </w:pPr>
          </w:p>
        </w:tc>
        <w:tc>
          <w:tcPr>
            <w:tcW w:w="1462" w:type="dxa"/>
            <w:gridSpan w:val="5"/>
            <w:tcBorders>
              <w:bottom w:val="single" w:color="auto" w:sz="4" w:space="0"/>
            </w:tcBorders>
          </w:tcPr>
          <w:p w14:paraId="527CEBA6">
            <w:pPr>
              <w:adjustRightInd w:val="0"/>
              <w:snapToGrid w:val="0"/>
              <w:spacing w:line="240" w:lineRule="atLeast"/>
              <w:rPr>
                <w:rFonts w:ascii="仿宋" w:hAnsi="仿宋" w:eastAsia="仿宋"/>
                <w:sz w:val="24"/>
              </w:rPr>
            </w:pPr>
          </w:p>
        </w:tc>
        <w:tc>
          <w:tcPr>
            <w:tcW w:w="1691" w:type="dxa"/>
            <w:tcBorders>
              <w:bottom w:val="single" w:color="auto" w:sz="4" w:space="0"/>
            </w:tcBorders>
          </w:tcPr>
          <w:p w14:paraId="1D6913C0">
            <w:pPr>
              <w:adjustRightInd w:val="0"/>
              <w:snapToGrid w:val="0"/>
              <w:spacing w:line="240" w:lineRule="atLeast"/>
              <w:rPr>
                <w:rFonts w:ascii="仿宋" w:hAnsi="仿宋" w:eastAsia="仿宋"/>
                <w:sz w:val="24"/>
              </w:rPr>
            </w:pPr>
          </w:p>
        </w:tc>
      </w:tr>
      <w:tr w14:paraId="08E311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95" w:hRule="atLeast"/>
          <w:jc w:val="center"/>
        </w:trPr>
        <w:tc>
          <w:tcPr>
            <w:tcW w:w="763" w:type="dxa"/>
            <w:vMerge w:val="continue"/>
            <w:tcBorders>
              <w:top w:val="nil"/>
            </w:tcBorders>
            <w:vAlign w:val="center"/>
          </w:tcPr>
          <w:p w14:paraId="7CB6D3CB">
            <w:pPr>
              <w:adjustRightInd w:val="0"/>
              <w:snapToGrid w:val="0"/>
              <w:spacing w:line="240" w:lineRule="atLeast"/>
              <w:rPr>
                <w:rFonts w:ascii="仿宋" w:hAnsi="仿宋" w:eastAsia="仿宋"/>
                <w:sz w:val="24"/>
              </w:rPr>
            </w:pPr>
          </w:p>
        </w:tc>
        <w:tc>
          <w:tcPr>
            <w:tcW w:w="796" w:type="dxa"/>
            <w:gridSpan w:val="2"/>
          </w:tcPr>
          <w:p w14:paraId="0CE812BA">
            <w:pPr>
              <w:adjustRightInd w:val="0"/>
              <w:snapToGrid w:val="0"/>
              <w:spacing w:line="240" w:lineRule="atLeast"/>
              <w:rPr>
                <w:rFonts w:ascii="仿宋" w:hAnsi="仿宋" w:eastAsia="仿宋"/>
                <w:sz w:val="24"/>
              </w:rPr>
            </w:pPr>
          </w:p>
        </w:tc>
        <w:tc>
          <w:tcPr>
            <w:tcW w:w="1206" w:type="dxa"/>
          </w:tcPr>
          <w:p w14:paraId="3E232656">
            <w:pPr>
              <w:adjustRightInd w:val="0"/>
              <w:snapToGrid w:val="0"/>
              <w:spacing w:line="240" w:lineRule="atLeast"/>
              <w:rPr>
                <w:rFonts w:ascii="仿宋" w:hAnsi="仿宋" w:eastAsia="仿宋"/>
                <w:sz w:val="24"/>
              </w:rPr>
            </w:pPr>
          </w:p>
        </w:tc>
        <w:tc>
          <w:tcPr>
            <w:tcW w:w="1386" w:type="dxa"/>
            <w:gridSpan w:val="3"/>
            <w:tcBorders>
              <w:right w:val="single" w:color="auto" w:sz="4" w:space="0"/>
            </w:tcBorders>
          </w:tcPr>
          <w:p w14:paraId="658296FE">
            <w:pPr>
              <w:adjustRightInd w:val="0"/>
              <w:snapToGrid w:val="0"/>
              <w:spacing w:line="240" w:lineRule="atLeast"/>
              <w:rPr>
                <w:rFonts w:ascii="仿宋" w:hAnsi="仿宋" w:eastAsia="仿宋"/>
                <w:sz w:val="24"/>
              </w:rPr>
            </w:pPr>
          </w:p>
        </w:tc>
        <w:tc>
          <w:tcPr>
            <w:tcW w:w="2135" w:type="dxa"/>
            <w:gridSpan w:val="4"/>
            <w:tcBorders>
              <w:top w:val="single" w:color="auto" w:sz="4" w:space="0"/>
              <w:left w:val="single" w:color="auto" w:sz="4" w:space="0"/>
              <w:bottom w:val="single" w:color="auto" w:sz="4" w:space="0"/>
              <w:right w:val="single" w:color="auto" w:sz="4" w:space="0"/>
            </w:tcBorders>
          </w:tcPr>
          <w:p w14:paraId="5DE781BD">
            <w:pPr>
              <w:adjustRightInd w:val="0"/>
              <w:snapToGrid w:val="0"/>
              <w:spacing w:line="240" w:lineRule="atLeast"/>
              <w:rPr>
                <w:rFonts w:ascii="仿宋" w:hAnsi="仿宋" w:eastAsia="仿宋"/>
                <w:sz w:val="24"/>
              </w:rPr>
            </w:pPr>
          </w:p>
        </w:tc>
        <w:tc>
          <w:tcPr>
            <w:tcW w:w="1462" w:type="dxa"/>
            <w:gridSpan w:val="5"/>
            <w:tcBorders>
              <w:top w:val="single" w:color="auto" w:sz="4" w:space="0"/>
              <w:left w:val="single" w:color="auto" w:sz="4" w:space="0"/>
              <w:bottom w:val="single" w:color="auto" w:sz="4" w:space="0"/>
              <w:right w:val="single" w:color="auto" w:sz="4" w:space="0"/>
            </w:tcBorders>
          </w:tcPr>
          <w:p w14:paraId="156905FB">
            <w:pPr>
              <w:adjustRightInd w:val="0"/>
              <w:snapToGrid w:val="0"/>
              <w:spacing w:line="240" w:lineRule="atLeast"/>
              <w:rPr>
                <w:rFonts w:ascii="仿宋" w:hAnsi="仿宋" w:eastAsia="仿宋"/>
                <w:sz w:val="24"/>
              </w:rPr>
            </w:pPr>
          </w:p>
        </w:tc>
        <w:tc>
          <w:tcPr>
            <w:tcW w:w="1691" w:type="dxa"/>
            <w:tcBorders>
              <w:top w:val="single" w:color="auto" w:sz="4" w:space="0"/>
              <w:left w:val="single" w:color="auto" w:sz="4" w:space="0"/>
              <w:bottom w:val="single" w:color="auto" w:sz="4" w:space="0"/>
              <w:right w:val="single" w:color="auto" w:sz="4" w:space="0"/>
            </w:tcBorders>
          </w:tcPr>
          <w:p w14:paraId="79172B3F">
            <w:pPr>
              <w:adjustRightInd w:val="0"/>
              <w:snapToGrid w:val="0"/>
              <w:spacing w:line="240" w:lineRule="atLeast"/>
              <w:rPr>
                <w:rFonts w:ascii="仿宋" w:hAnsi="仿宋" w:eastAsia="仿宋"/>
                <w:sz w:val="24"/>
              </w:rPr>
            </w:pPr>
          </w:p>
        </w:tc>
      </w:tr>
    </w:tbl>
    <w:p w14:paraId="0A23B1B9">
      <w:pPr>
        <w:rPr>
          <w:rFonts w:ascii="宋体" w:hAnsi="宋体" w:eastAsia="宋体"/>
          <w:b/>
          <w:sz w:val="28"/>
        </w:rPr>
      </w:pPr>
    </w:p>
    <w:p w14:paraId="1665C599">
      <w:pPr>
        <w:widowControl/>
        <w:jc w:val="left"/>
        <w:rPr>
          <w:rFonts w:ascii="宋体" w:hAnsi="宋体" w:eastAsia="宋体"/>
          <w:b/>
          <w:sz w:val="28"/>
        </w:rPr>
      </w:pPr>
      <w:r>
        <w:rPr>
          <w:rFonts w:ascii="宋体" w:hAnsi="宋体" w:eastAsia="宋体"/>
          <w:b/>
          <w:sz w:val="28"/>
        </w:rPr>
        <w:br w:type="page"/>
      </w:r>
      <w:r>
        <w:rPr>
          <w:rFonts w:hint="eastAsia" w:ascii="宋体" w:hAnsi="宋体" w:eastAsia="宋体"/>
          <w:b/>
          <w:sz w:val="28"/>
        </w:rPr>
        <w:t>二、立项背景与意义</w:t>
      </w:r>
    </w:p>
    <w:tbl>
      <w:tblPr>
        <w:tblStyle w:val="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17"/>
      </w:tblGrid>
      <w:tr w14:paraId="151E20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60" w:hRule="atLeast"/>
        </w:trPr>
        <w:tc>
          <w:tcPr>
            <w:tcW w:w="9017" w:type="dxa"/>
          </w:tcPr>
          <w:p w14:paraId="595A4BAF">
            <w:pPr>
              <w:adjustRightInd w:val="0"/>
              <w:snapToGrid w:val="0"/>
              <w:spacing w:line="240" w:lineRule="atLeast"/>
              <w:rPr>
                <w:rFonts w:ascii="仿宋" w:hAnsi="仿宋" w:eastAsia="仿宋"/>
                <w:sz w:val="24"/>
              </w:rPr>
            </w:pPr>
            <w:r>
              <w:rPr>
                <w:rFonts w:ascii="仿宋" w:hAnsi="仿宋" w:eastAsia="仿宋"/>
                <w:sz w:val="24"/>
              </w:rPr>
              <w:t>1</w:t>
            </w:r>
            <w:r>
              <w:rPr>
                <w:rFonts w:hint="eastAsia" w:ascii="仿宋" w:hAnsi="仿宋" w:eastAsia="仿宋"/>
                <w:sz w:val="24"/>
              </w:rPr>
              <w:t>、国内外相关研究现状分析（概述国内外对此问题的研究进展情况，</w:t>
            </w:r>
            <w:r>
              <w:rPr>
                <w:rFonts w:ascii="仿宋" w:hAnsi="仿宋" w:eastAsia="仿宋"/>
                <w:sz w:val="24"/>
              </w:rPr>
              <w:t>500</w:t>
            </w:r>
            <w:r>
              <w:rPr>
                <w:rFonts w:hint="eastAsia" w:ascii="仿宋" w:hAnsi="仿宋" w:eastAsia="仿宋"/>
                <w:sz w:val="24"/>
              </w:rPr>
              <w:t>字以内）</w:t>
            </w:r>
          </w:p>
          <w:p w14:paraId="78164EE3">
            <w:pPr>
              <w:adjustRightInd w:val="0"/>
              <w:snapToGrid w:val="0"/>
              <w:spacing w:line="240" w:lineRule="atLeast"/>
              <w:rPr>
                <w:rFonts w:ascii="仿宋" w:hAnsi="仿宋" w:eastAsia="仿宋"/>
                <w:sz w:val="24"/>
              </w:rPr>
            </w:pPr>
          </w:p>
          <w:p w14:paraId="0ADD6443">
            <w:pPr>
              <w:adjustRightInd w:val="0"/>
              <w:snapToGrid w:val="0"/>
              <w:spacing w:line="240" w:lineRule="atLeast"/>
              <w:rPr>
                <w:rFonts w:ascii="仿宋" w:hAnsi="仿宋" w:eastAsia="仿宋"/>
                <w:sz w:val="24"/>
              </w:rPr>
            </w:pPr>
          </w:p>
          <w:p w14:paraId="6A5C1350">
            <w:pPr>
              <w:adjustRightInd w:val="0"/>
              <w:snapToGrid w:val="0"/>
              <w:spacing w:line="240" w:lineRule="atLeast"/>
              <w:rPr>
                <w:rFonts w:ascii="仿宋" w:hAnsi="仿宋" w:eastAsia="仿宋"/>
                <w:sz w:val="24"/>
              </w:rPr>
            </w:pPr>
          </w:p>
          <w:p w14:paraId="695DCE02">
            <w:pPr>
              <w:adjustRightInd w:val="0"/>
              <w:snapToGrid w:val="0"/>
              <w:spacing w:line="240" w:lineRule="atLeast"/>
              <w:rPr>
                <w:rFonts w:ascii="仿宋" w:hAnsi="仿宋" w:eastAsia="仿宋"/>
                <w:sz w:val="24"/>
              </w:rPr>
            </w:pPr>
          </w:p>
          <w:p w14:paraId="4EB51CC9">
            <w:pPr>
              <w:adjustRightInd w:val="0"/>
              <w:snapToGrid w:val="0"/>
              <w:spacing w:line="240" w:lineRule="atLeast"/>
              <w:rPr>
                <w:rFonts w:ascii="仿宋" w:hAnsi="仿宋" w:eastAsia="仿宋"/>
                <w:sz w:val="24"/>
              </w:rPr>
            </w:pPr>
          </w:p>
        </w:tc>
      </w:tr>
      <w:tr w14:paraId="65F405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43" w:hRule="atLeast"/>
        </w:trPr>
        <w:tc>
          <w:tcPr>
            <w:tcW w:w="9017" w:type="dxa"/>
          </w:tcPr>
          <w:p w14:paraId="3FDAC4B5">
            <w:pPr>
              <w:adjustRightInd w:val="0"/>
              <w:snapToGrid w:val="0"/>
              <w:spacing w:line="240" w:lineRule="atLeast"/>
              <w:rPr>
                <w:rFonts w:ascii="仿宋" w:hAnsi="仿宋" w:eastAsia="仿宋"/>
                <w:sz w:val="24"/>
              </w:rPr>
            </w:pPr>
            <w:r>
              <w:rPr>
                <w:rFonts w:ascii="仿宋" w:hAnsi="仿宋" w:eastAsia="仿宋"/>
                <w:sz w:val="24"/>
              </w:rPr>
              <w:t>2</w:t>
            </w:r>
            <w:r>
              <w:rPr>
                <w:rFonts w:hint="eastAsia" w:ascii="仿宋" w:hAnsi="仿宋" w:eastAsia="仿宋"/>
                <w:sz w:val="24"/>
              </w:rPr>
              <w:t>、本研究项目对促进教学工作、提高教学质量的作用和意义（5</w:t>
            </w:r>
            <w:r>
              <w:rPr>
                <w:rFonts w:ascii="仿宋" w:hAnsi="仿宋" w:eastAsia="仿宋"/>
                <w:sz w:val="24"/>
              </w:rPr>
              <w:t>00</w:t>
            </w:r>
            <w:r>
              <w:rPr>
                <w:rFonts w:hint="eastAsia" w:ascii="仿宋" w:hAnsi="仿宋" w:eastAsia="仿宋"/>
                <w:sz w:val="24"/>
              </w:rPr>
              <w:t>字内）</w:t>
            </w:r>
          </w:p>
          <w:p w14:paraId="46B9299F">
            <w:pPr>
              <w:adjustRightInd w:val="0"/>
              <w:snapToGrid w:val="0"/>
              <w:spacing w:line="240" w:lineRule="atLeast"/>
              <w:rPr>
                <w:rFonts w:ascii="仿宋" w:hAnsi="仿宋" w:eastAsia="仿宋"/>
                <w:sz w:val="24"/>
              </w:rPr>
            </w:pPr>
          </w:p>
          <w:p w14:paraId="487E98BF">
            <w:pPr>
              <w:adjustRightInd w:val="0"/>
              <w:snapToGrid w:val="0"/>
              <w:spacing w:line="240" w:lineRule="atLeast"/>
              <w:rPr>
                <w:rFonts w:ascii="仿宋" w:hAnsi="仿宋" w:eastAsia="仿宋"/>
                <w:sz w:val="24"/>
              </w:rPr>
            </w:pPr>
          </w:p>
          <w:p w14:paraId="3BB6A503">
            <w:pPr>
              <w:adjustRightInd w:val="0"/>
              <w:snapToGrid w:val="0"/>
              <w:spacing w:line="240" w:lineRule="atLeast"/>
              <w:rPr>
                <w:rFonts w:ascii="仿宋" w:hAnsi="仿宋" w:eastAsia="仿宋"/>
                <w:sz w:val="24"/>
              </w:rPr>
            </w:pPr>
          </w:p>
          <w:p w14:paraId="68E544D2">
            <w:pPr>
              <w:adjustRightInd w:val="0"/>
              <w:snapToGrid w:val="0"/>
              <w:spacing w:line="240" w:lineRule="atLeast"/>
              <w:rPr>
                <w:rFonts w:ascii="仿宋" w:hAnsi="仿宋" w:eastAsia="仿宋"/>
                <w:sz w:val="24"/>
              </w:rPr>
            </w:pPr>
          </w:p>
          <w:p w14:paraId="3E8E193C">
            <w:pPr>
              <w:adjustRightInd w:val="0"/>
              <w:snapToGrid w:val="0"/>
              <w:spacing w:line="240" w:lineRule="atLeast"/>
              <w:rPr>
                <w:rFonts w:ascii="仿宋" w:hAnsi="仿宋" w:eastAsia="仿宋"/>
                <w:sz w:val="24"/>
              </w:rPr>
            </w:pPr>
          </w:p>
          <w:p w14:paraId="6C6AF0AE">
            <w:pPr>
              <w:adjustRightInd w:val="0"/>
              <w:snapToGrid w:val="0"/>
              <w:spacing w:line="240" w:lineRule="atLeast"/>
              <w:rPr>
                <w:rFonts w:ascii="仿宋" w:hAnsi="仿宋" w:eastAsia="仿宋"/>
                <w:sz w:val="24"/>
              </w:rPr>
            </w:pPr>
          </w:p>
          <w:p w14:paraId="5DA033E7">
            <w:pPr>
              <w:adjustRightInd w:val="0"/>
              <w:snapToGrid w:val="0"/>
              <w:spacing w:line="240" w:lineRule="atLeast"/>
              <w:rPr>
                <w:rFonts w:ascii="仿宋" w:hAnsi="仿宋" w:eastAsia="仿宋"/>
                <w:sz w:val="24"/>
              </w:rPr>
            </w:pPr>
          </w:p>
        </w:tc>
      </w:tr>
    </w:tbl>
    <w:p w14:paraId="5D951DBB">
      <w:pPr>
        <w:rPr>
          <w:rFonts w:ascii="宋体" w:hAnsi="宋体" w:eastAsia="宋体"/>
          <w:b/>
          <w:sz w:val="28"/>
        </w:rPr>
      </w:pPr>
      <w:r>
        <w:rPr>
          <w:rFonts w:ascii="宋体" w:hAnsi="宋体" w:eastAsia="宋体"/>
          <w:b/>
          <w:sz w:val="28"/>
        </w:rPr>
        <w:br w:type="page"/>
      </w:r>
      <w:r>
        <w:rPr>
          <w:rFonts w:hint="eastAsia" w:ascii="宋体" w:hAnsi="宋体" w:eastAsia="宋体"/>
          <w:b/>
          <w:sz w:val="28"/>
        </w:rPr>
        <w:t>三、项目实施方案</w:t>
      </w:r>
    </w:p>
    <w:tbl>
      <w:tblPr>
        <w:tblStyle w:val="7"/>
        <w:tblW w:w="901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17"/>
      </w:tblGrid>
      <w:tr w14:paraId="460DB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321" w:hRule="atLeast"/>
        </w:trPr>
        <w:tc>
          <w:tcPr>
            <w:tcW w:w="9017" w:type="dxa"/>
          </w:tcPr>
          <w:p w14:paraId="3CA282B3">
            <w:pPr>
              <w:adjustRightInd w:val="0"/>
              <w:snapToGrid w:val="0"/>
              <w:spacing w:line="240" w:lineRule="atLeast"/>
              <w:rPr>
                <w:rFonts w:ascii="仿宋" w:hAnsi="仿宋" w:eastAsia="仿宋"/>
                <w:sz w:val="24"/>
              </w:rPr>
            </w:pPr>
            <w:r>
              <w:rPr>
                <w:rFonts w:hint="eastAsia" w:ascii="仿宋" w:hAnsi="仿宋" w:eastAsia="仿宋"/>
                <w:sz w:val="24"/>
              </w:rPr>
              <w:t>1、具体研究对象和内容：</w:t>
            </w:r>
          </w:p>
          <w:p w14:paraId="417CD8DB">
            <w:pPr>
              <w:adjustRightInd w:val="0"/>
              <w:snapToGrid w:val="0"/>
              <w:spacing w:line="240" w:lineRule="atLeast"/>
              <w:rPr>
                <w:rFonts w:ascii="仿宋" w:hAnsi="仿宋" w:eastAsia="仿宋"/>
                <w:sz w:val="24"/>
              </w:rPr>
            </w:pPr>
          </w:p>
          <w:p w14:paraId="6D981C80">
            <w:pPr>
              <w:adjustRightInd w:val="0"/>
              <w:snapToGrid w:val="0"/>
              <w:spacing w:line="240" w:lineRule="atLeast"/>
              <w:rPr>
                <w:rFonts w:ascii="仿宋" w:hAnsi="仿宋" w:eastAsia="仿宋"/>
                <w:sz w:val="24"/>
              </w:rPr>
            </w:pPr>
          </w:p>
          <w:p w14:paraId="7F8A5D9F">
            <w:pPr>
              <w:adjustRightInd w:val="0"/>
              <w:snapToGrid w:val="0"/>
              <w:spacing w:line="240" w:lineRule="atLeast"/>
              <w:rPr>
                <w:rFonts w:ascii="仿宋" w:hAnsi="仿宋" w:eastAsia="仿宋"/>
                <w:sz w:val="24"/>
              </w:rPr>
            </w:pPr>
          </w:p>
          <w:p w14:paraId="7A36982A">
            <w:pPr>
              <w:adjustRightInd w:val="0"/>
              <w:snapToGrid w:val="0"/>
              <w:spacing w:line="240" w:lineRule="atLeast"/>
              <w:rPr>
                <w:rFonts w:ascii="仿宋" w:hAnsi="仿宋" w:eastAsia="仿宋"/>
                <w:sz w:val="24"/>
              </w:rPr>
            </w:pPr>
          </w:p>
          <w:p w14:paraId="1B7889C2">
            <w:pPr>
              <w:adjustRightInd w:val="0"/>
              <w:snapToGrid w:val="0"/>
              <w:spacing w:line="240" w:lineRule="atLeast"/>
              <w:rPr>
                <w:rFonts w:ascii="仿宋" w:hAnsi="仿宋" w:eastAsia="仿宋"/>
                <w:sz w:val="24"/>
              </w:rPr>
            </w:pPr>
          </w:p>
          <w:p w14:paraId="7A498CBF">
            <w:pPr>
              <w:adjustRightInd w:val="0"/>
              <w:snapToGrid w:val="0"/>
              <w:spacing w:line="240" w:lineRule="atLeast"/>
              <w:rPr>
                <w:rFonts w:ascii="仿宋" w:hAnsi="仿宋" w:eastAsia="仿宋"/>
                <w:sz w:val="24"/>
              </w:rPr>
            </w:pPr>
          </w:p>
          <w:p w14:paraId="72A98135">
            <w:pPr>
              <w:adjustRightInd w:val="0"/>
              <w:snapToGrid w:val="0"/>
              <w:spacing w:line="240" w:lineRule="atLeast"/>
              <w:rPr>
                <w:rFonts w:ascii="仿宋" w:hAnsi="仿宋" w:eastAsia="仿宋"/>
                <w:sz w:val="24"/>
              </w:rPr>
            </w:pPr>
          </w:p>
          <w:p w14:paraId="6BCEB7FA">
            <w:pPr>
              <w:adjustRightInd w:val="0"/>
              <w:snapToGrid w:val="0"/>
              <w:spacing w:line="240" w:lineRule="atLeast"/>
              <w:rPr>
                <w:rFonts w:ascii="仿宋" w:hAnsi="仿宋" w:eastAsia="仿宋"/>
                <w:sz w:val="24"/>
              </w:rPr>
            </w:pPr>
          </w:p>
          <w:p w14:paraId="7474D70C">
            <w:pPr>
              <w:adjustRightInd w:val="0"/>
              <w:snapToGrid w:val="0"/>
              <w:spacing w:line="240" w:lineRule="atLeast"/>
              <w:rPr>
                <w:rFonts w:ascii="仿宋" w:hAnsi="仿宋" w:eastAsia="仿宋"/>
                <w:sz w:val="24"/>
              </w:rPr>
            </w:pPr>
          </w:p>
          <w:p w14:paraId="416AD07C">
            <w:pPr>
              <w:adjustRightInd w:val="0"/>
              <w:snapToGrid w:val="0"/>
              <w:spacing w:line="240" w:lineRule="atLeast"/>
              <w:rPr>
                <w:rFonts w:ascii="仿宋" w:hAnsi="仿宋" w:eastAsia="仿宋"/>
                <w:sz w:val="24"/>
              </w:rPr>
            </w:pPr>
          </w:p>
          <w:p w14:paraId="39CCF8E4">
            <w:pPr>
              <w:adjustRightInd w:val="0"/>
              <w:snapToGrid w:val="0"/>
              <w:spacing w:line="240" w:lineRule="atLeast"/>
              <w:rPr>
                <w:rFonts w:ascii="仿宋" w:hAnsi="仿宋" w:eastAsia="仿宋"/>
                <w:sz w:val="24"/>
              </w:rPr>
            </w:pPr>
            <w:r>
              <w:rPr>
                <w:rFonts w:ascii="仿宋" w:hAnsi="仿宋" w:eastAsia="仿宋"/>
                <w:sz w:val="24"/>
              </w:rPr>
              <w:t>2</w:t>
            </w:r>
            <w:r>
              <w:rPr>
                <w:rFonts w:hint="eastAsia" w:ascii="仿宋" w:hAnsi="仿宋" w:eastAsia="仿宋"/>
                <w:sz w:val="24"/>
              </w:rPr>
              <w:t>、研究拟达到的目标：</w:t>
            </w:r>
          </w:p>
          <w:p w14:paraId="0775267D">
            <w:pPr>
              <w:adjustRightInd w:val="0"/>
              <w:snapToGrid w:val="0"/>
              <w:spacing w:line="240" w:lineRule="atLeast"/>
              <w:rPr>
                <w:rFonts w:ascii="仿宋" w:hAnsi="仿宋" w:eastAsia="仿宋"/>
                <w:sz w:val="24"/>
              </w:rPr>
            </w:pPr>
          </w:p>
          <w:p w14:paraId="34522CDA">
            <w:pPr>
              <w:adjustRightInd w:val="0"/>
              <w:snapToGrid w:val="0"/>
              <w:spacing w:line="240" w:lineRule="atLeast"/>
              <w:rPr>
                <w:rFonts w:ascii="仿宋" w:hAnsi="仿宋" w:eastAsia="仿宋"/>
                <w:sz w:val="24"/>
              </w:rPr>
            </w:pPr>
          </w:p>
          <w:p w14:paraId="4F8F7DD0">
            <w:pPr>
              <w:adjustRightInd w:val="0"/>
              <w:snapToGrid w:val="0"/>
              <w:spacing w:line="240" w:lineRule="atLeast"/>
              <w:rPr>
                <w:rFonts w:ascii="仿宋" w:hAnsi="仿宋" w:eastAsia="仿宋"/>
                <w:sz w:val="24"/>
              </w:rPr>
            </w:pPr>
          </w:p>
          <w:p w14:paraId="4EDA6D80">
            <w:pPr>
              <w:adjustRightInd w:val="0"/>
              <w:snapToGrid w:val="0"/>
              <w:spacing w:line="240" w:lineRule="atLeast"/>
              <w:rPr>
                <w:rFonts w:ascii="仿宋" w:hAnsi="仿宋" w:eastAsia="仿宋"/>
                <w:sz w:val="24"/>
              </w:rPr>
            </w:pPr>
          </w:p>
          <w:p w14:paraId="2CA7B8A5">
            <w:pPr>
              <w:adjustRightInd w:val="0"/>
              <w:snapToGrid w:val="0"/>
              <w:spacing w:line="240" w:lineRule="atLeast"/>
              <w:rPr>
                <w:rFonts w:ascii="仿宋" w:hAnsi="仿宋" w:eastAsia="仿宋"/>
                <w:sz w:val="24"/>
              </w:rPr>
            </w:pPr>
          </w:p>
          <w:p w14:paraId="3963500F">
            <w:pPr>
              <w:adjustRightInd w:val="0"/>
              <w:snapToGrid w:val="0"/>
              <w:spacing w:line="240" w:lineRule="atLeast"/>
              <w:rPr>
                <w:rFonts w:ascii="仿宋" w:hAnsi="仿宋" w:eastAsia="仿宋"/>
                <w:sz w:val="24"/>
              </w:rPr>
            </w:pPr>
          </w:p>
          <w:p w14:paraId="3203192E">
            <w:pPr>
              <w:adjustRightInd w:val="0"/>
              <w:snapToGrid w:val="0"/>
              <w:spacing w:line="240" w:lineRule="atLeast"/>
              <w:rPr>
                <w:rFonts w:ascii="仿宋" w:hAnsi="仿宋" w:eastAsia="仿宋"/>
                <w:sz w:val="24"/>
              </w:rPr>
            </w:pPr>
          </w:p>
          <w:p w14:paraId="3BE9C95C">
            <w:pPr>
              <w:adjustRightInd w:val="0"/>
              <w:snapToGrid w:val="0"/>
              <w:spacing w:line="240" w:lineRule="atLeast"/>
              <w:rPr>
                <w:rFonts w:ascii="仿宋" w:hAnsi="仿宋" w:eastAsia="仿宋"/>
                <w:sz w:val="24"/>
              </w:rPr>
            </w:pPr>
          </w:p>
          <w:p w14:paraId="12DEAB7C">
            <w:pPr>
              <w:adjustRightInd w:val="0"/>
              <w:snapToGrid w:val="0"/>
              <w:spacing w:line="240" w:lineRule="atLeast"/>
              <w:rPr>
                <w:rFonts w:ascii="仿宋" w:hAnsi="仿宋" w:eastAsia="仿宋"/>
                <w:sz w:val="24"/>
              </w:rPr>
            </w:pPr>
          </w:p>
          <w:p w14:paraId="03657E74">
            <w:pPr>
              <w:adjustRightInd w:val="0"/>
              <w:snapToGrid w:val="0"/>
              <w:spacing w:line="240" w:lineRule="atLeast"/>
              <w:rPr>
                <w:rFonts w:ascii="仿宋" w:hAnsi="仿宋" w:eastAsia="仿宋"/>
                <w:sz w:val="24"/>
              </w:rPr>
            </w:pPr>
          </w:p>
          <w:p w14:paraId="67B0E9C7">
            <w:pPr>
              <w:adjustRightInd w:val="0"/>
              <w:snapToGrid w:val="0"/>
              <w:spacing w:line="240" w:lineRule="atLeast"/>
              <w:rPr>
                <w:rFonts w:ascii="仿宋" w:hAnsi="仿宋" w:eastAsia="仿宋"/>
                <w:sz w:val="24"/>
              </w:rPr>
            </w:pPr>
            <w:r>
              <w:rPr>
                <w:rFonts w:ascii="仿宋" w:hAnsi="仿宋" w:eastAsia="仿宋"/>
                <w:sz w:val="24"/>
              </w:rPr>
              <w:t>3</w:t>
            </w:r>
            <w:r>
              <w:rPr>
                <w:rFonts w:hint="eastAsia" w:ascii="仿宋" w:hAnsi="仿宋" w:eastAsia="仿宋"/>
                <w:sz w:val="24"/>
              </w:rPr>
              <w:t>、拟解决的主要问题：</w:t>
            </w:r>
          </w:p>
          <w:p w14:paraId="090555A2">
            <w:pPr>
              <w:adjustRightInd w:val="0"/>
              <w:snapToGrid w:val="0"/>
              <w:spacing w:line="240" w:lineRule="atLeast"/>
              <w:rPr>
                <w:rFonts w:ascii="仿宋" w:hAnsi="仿宋" w:eastAsia="仿宋"/>
                <w:sz w:val="24"/>
              </w:rPr>
            </w:pPr>
          </w:p>
          <w:p w14:paraId="2CB2CF44">
            <w:pPr>
              <w:adjustRightInd w:val="0"/>
              <w:snapToGrid w:val="0"/>
              <w:spacing w:line="240" w:lineRule="atLeast"/>
              <w:rPr>
                <w:rFonts w:ascii="仿宋" w:hAnsi="仿宋" w:eastAsia="仿宋"/>
                <w:sz w:val="24"/>
              </w:rPr>
            </w:pPr>
          </w:p>
          <w:p w14:paraId="62C62C02">
            <w:pPr>
              <w:adjustRightInd w:val="0"/>
              <w:snapToGrid w:val="0"/>
              <w:spacing w:line="240" w:lineRule="atLeast"/>
              <w:rPr>
                <w:rFonts w:ascii="仿宋" w:hAnsi="仿宋" w:eastAsia="仿宋"/>
                <w:sz w:val="24"/>
              </w:rPr>
            </w:pPr>
          </w:p>
          <w:p w14:paraId="67932D6E">
            <w:pPr>
              <w:adjustRightInd w:val="0"/>
              <w:snapToGrid w:val="0"/>
              <w:spacing w:line="240" w:lineRule="atLeast"/>
              <w:rPr>
                <w:rFonts w:ascii="仿宋" w:hAnsi="仿宋" w:eastAsia="仿宋"/>
                <w:sz w:val="24"/>
              </w:rPr>
            </w:pPr>
          </w:p>
          <w:p w14:paraId="1442B399">
            <w:pPr>
              <w:adjustRightInd w:val="0"/>
              <w:snapToGrid w:val="0"/>
              <w:spacing w:line="240" w:lineRule="atLeast"/>
              <w:rPr>
                <w:rFonts w:ascii="仿宋" w:hAnsi="仿宋" w:eastAsia="仿宋"/>
                <w:sz w:val="24"/>
              </w:rPr>
            </w:pPr>
          </w:p>
          <w:p w14:paraId="5DF0B7DE">
            <w:pPr>
              <w:adjustRightInd w:val="0"/>
              <w:snapToGrid w:val="0"/>
              <w:spacing w:line="240" w:lineRule="atLeast"/>
              <w:rPr>
                <w:rFonts w:ascii="仿宋" w:hAnsi="仿宋" w:eastAsia="仿宋"/>
                <w:sz w:val="24"/>
              </w:rPr>
            </w:pPr>
          </w:p>
          <w:p w14:paraId="76CA9DD5">
            <w:pPr>
              <w:adjustRightInd w:val="0"/>
              <w:snapToGrid w:val="0"/>
              <w:spacing w:line="240" w:lineRule="atLeast"/>
              <w:rPr>
                <w:rFonts w:ascii="仿宋" w:hAnsi="仿宋" w:eastAsia="仿宋"/>
                <w:sz w:val="24"/>
              </w:rPr>
            </w:pPr>
          </w:p>
          <w:p w14:paraId="5615DA94">
            <w:pPr>
              <w:adjustRightInd w:val="0"/>
              <w:snapToGrid w:val="0"/>
              <w:spacing w:line="240" w:lineRule="atLeast"/>
              <w:rPr>
                <w:rFonts w:ascii="仿宋" w:hAnsi="仿宋" w:eastAsia="仿宋"/>
                <w:sz w:val="24"/>
              </w:rPr>
            </w:pPr>
          </w:p>
          <w:p w14:paraId="1F6F56AE">
            <w:pPr>
              <w:adjustRightInd w:val="0"/>
              <w:snapToGrid w:val="0"/>
              <w:spacing w:line="240" w:lineRule="atLeast"/>
              <w:rPr>
                <w:rFonts w:ascii="仿宋" w:hAnsi="仿宋" w:eastAsia="仿宋"/>
                <w:sz w:val="24"/>
              </w:rPr>
            </w:pPr>
          </w:p>
          <w:p w14:paraId="0D5D0ECE">
            <w:pPr>
              <w:adjustRightInd w:val="0"/>
              <w:snapToGrid w:val="0"/>
              <w:spacing w:line="240" w:lineRule="atLeast"/>
              <w:rPr>
                <w:rFonts w:ascii="仿宋" w:hAnsi="仿宋" w:eastAsia="仿宋"/>
                <w:sz w:val="24"/>
              </w:rPr>
            </w:pPr>
          </w:p>
        </w:tc>
      </w:tr>
      <w:tr w14:paraId="256C95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580" w:hRule="atLeast"/>
        </w:trPr>
        <w:tc>
          <w:tcPr>
            <w:tcW w:w="9017" w:type="dxa"/>
          </w:tcPr>
          <w:p w14:paraId="16C5024E">
            <w:pPr>
              <w:adjustRightInd w:val="0"/>
              <w:snapToGrid w:val="0"/>
              <w:spacing w:line="240" w:lineRule="atLeast"/>
              <w:rPr>
                <w:rFonts w:ascii="仿宋" w:hAnsi="仿宋" w:eastAsia="仿宋"/>
                <w:sz w:val="24"/>
              </w:rPr>
            </w:pPr>
            <w:r>
              <w:rPr>
                <w:rFonts w:ascii="仿宋" w:hAnsi="仿宋" w:eastAsia="仿宋"/>
                <w:sz w:val="24"/>
              </w:rPr>
              <w:t>4</w:t>
            </w:r>
            <w:r>
              <w:rPr>
                <w:rFonts w:hint="eastAsia" w:ascii="仿宋" w:hAnsi="仿宋" w:eastAsia="仿宋"/>
                <w:sz w:val="24"/>
              </w:rPr>
              <w:t>、项目的预期成果形式（研究报告、实验报告、调研报告、教改方案、教学大纲、课程标准、讲义、教材、课件、教学软件、著作、论文等。研究报告为必备成果。）</w:t>
            </w:r>
          </w:p>
          <w:p w14:paraId="1EF61E6A">
            <w:pPr>
              <w:adjustRightInd w:val="0"/>
              <w:snapToGrid w:val="0"/>
              <w:spacing w:line="240" w:lineRule="atLeast"/>
              <w:rPr>
                <w:rFonts w:ascii="仿宋" w:hAnsi="仿宋" w:eastAsia="仿宋"/>
                <w:sz w:val="24"/>
              </w:rPr>
            </w:pPr>
          </w:p>
          <w:p w14:paraId="62F98533">
            <w:pPr>
              <w:adjustRightInd w:val="0"/>
              <w:snapToGrid w:val="0"/>
              <w:spacing w:line="240" w:lineRule="atLeast"/>
              <w:rPr>
                <w:rFonts w:ascii="仿宋" w:hAnsi="仿宋" w:eastAsia="仿宋"/>
                <w:sz w:val="24"/>
              </w:rPr>
            </w:pPr>
          </w:p>
          <w:p w14:paraId="1977D450">
            <w:pPr>
              <w:adjustRightInd w:val="0"/>
              <w:snapToGrid w:val="0"/>
              <w:spacing w:line="240" w:lineRule="atLeast"/>
              <w:rPr>
                <w:rFonts w:ascii="仿宋" w:hAnsi="仿宋" w:eastAsia="仿宋"/>
                <w:sz w:val="24"/>
              </w:rPr>
            </w:pPr>
          </w:p>
          <w:p w14:paraId="2518D249">
            <w:pPr>
              <w:adjustRightInd w:val="0"/>
              <w:snapToGrid w:val="0"/>
              <w:spacing w:line="240" w:lineRule="atLeast"/>
              <w:rPr>
                <w:rFonts w:ascii="仿宋" w:hAnsi="仿宋" w:eastAsia="仿宋"/>
                <w:sz w:val="24"/>
              </w:rPr>
            </w:pPr>
          </w:p>
          <w:p w14:paraId="44481076">
            <w:pPr>
              <w:adjustRightInd w:val="0"/>
              <w:snapToGrid w:val="0"/>
              <w:spacing w:line="240" w:lineRule="atLeast"/>
              <w:rPr>
                <w:rFonts w:ascii="仿宋" w:hAnsi="仿宋" w:eastAsia="仿宋"/>
                <w:sz w:val="24"/>
              </w:rPr>
            </w:pPr>
          </w:p>
          <w:p w14:paraId="1BAC65D2">
            <w:pPr>
              <w:adjustRightInd w:val="0"/>
              <w:snapToGrid w:val="0"/>
              <w:spacing w:line="240" w:lineRule="atLeast"/>
              <w:rPr>
                <w:rFonts w:ascii="仿宋" w:hAnsi="仿宋" w:eastAsia="仿宋"/>
                <w:sz w:val="24"/>
              </w:rPr>
            </w:pPr>
            <w:r>
              <w:rPr>
                <w:rFonts w:ascii="仿宋" w:hAnsi="仿宋" w:eastAsia="仿宋"/>
                <w:sz w:val="24"/>
              </w:rPr>
              <w:t>5</w:t>
            </w:r>
            <w:r>
              <w:rPr>
                <w:rFonts w:hint="eastAsia" w:ascii="仿宋" w:hAnsi="仿宋" w:eastAsia="仿宋"/>
                <w:sz w:val="24"/>
              </w:rPr>
              <w:t>、项目的预期效益（包括实施范围与受益范围等，</w:t>
            </w:r>
            <w:r>
              <w:rPr>
                <w:rFonts w:ascii="仿宋" w:hAnsi="仿宋" w:eastAsia="仿宋"/>
                <w:sz w:val="24"/>
              </w:rPr>
              <w:t>200</w:t>
            </w:r>
            <w:r>
              <w:rPr>
                <w:rFonts w:hint="eastAsia" w:ascii="仿宋" w:hAnsi="仿宋" w:eastAsia="仿宋"/>
                <w:sz w:val="24"/>
              </w:rPr>
              <w:t>字以内）</w:t>
            </w:r>
          </w:p>
          <w:p w14:paraId="3FCAF2CB">
            <w:pPr>
              <w:adjustRightInd w:val="0"/>
              <w:snapToGrid w:val="0"/>
              <w:spacing w:line="240" w:lineRule="atLeast"/>
              <w:rPr>
                <w:rFonts w:ascii="仿宋" w:hAnsi="仿宋" w:eastAsia="仿宋"/>
                <w:sz w:val="24"/>
              </w:rPr>
            </w:pPr>
          </w:p>
          <w:p w14:paraId="67D136DA">
            <w:pPr>
              <w:adjustRightInd w:val="0"/>
              <w:snapToGrid w:val="0"/>
              <w:spacing w:line="240" w:lineRule="atLeast"/>
              <w:rPr>
                <w:rFonts w:ascii="仿宋" w:hAnsi="仿宋" w:eastAsia="仿宋"/>
                <w:sz w:val="24"/>
              </w:rPr>
            </w:pPr>
          </w:p>
          <w:p w14:paraId="6032329E">
            <w:pPr>
              <w:adjustRightInd w:val="0"/>
              <w:snapToGrid w:val="0"/>
              <w:spacing w:line="240" w:lineRule="atLeast"/>
              <w:rPr>
                <w:rFonts w:ascii="仿宋" w:hAnsi="仿宋" w:eastAsia="仿宋"/>
                <w:sz w:val="24"/>
              </w:rPr>
            </w:pPr>
          </w:p>
          <w:p w14:paraId="00CCC70C">
            <w:pPr>
              <w:adjustRightInd w:val="0"/>
              <w:snapToGrid w:val="0"/>
              <w:spacing w:line="240" w:lineRule="atLeast"/>
              <w:rPr>
                <w:rFonts w:ascii="仿宋" w:hAnsi="仿宋" w:eastAsia="仿宋"/>
                <w:sz w:val="24"/>
              </w:rPr>
            </w:pPr>
          </w:p>
          <w:p w14:paraId="4AFCBD33">
            <w:pPr>
              <w:adjustRightInd w:val="0"/>
              <w:snapToGrid w:val="0"/>
              <w:spacing w:line="240" w:lineRule="atLeast"/>
              <w:rPr>
                <w:rFonts w:ascii="仿宋" w:hAnsi="仿宋" w:eastAsia="仿宋"/>
                <w:sz w:val="24"/>
              </w:rPr>
            </w:pPr>
          </w:p>
          <w:p w14:paraId="5CF31CF3">
            <w:pPr>
              <w:adjustRightInd w:val="0"/>
              <w:snapToGrid w:val="0"/>
              <w:spacing w:line="240" w:lineRule="atLeast"/>
              <w:rPr>
                <w:rFonts w:ascii="仿宋" w:hAnsi="仿宋" w:eastAsia="仿宋"/>
                <w:sz w:val="24"/>
              </w:rPr>
            </w:pPr>
          </w:p>
          <w:p w14:paraId="75AA9042">
            <w:pPr>
              <w:adjustRightInd w:val="0"/>
              <w:snapToGrid w:val="0"/>
              <w:spacing w:line="240" w:lineRule="atLeast"/>
              <w:rPr>
                <w:rFonts w:ascii="仿宋" w:hAnsi="仿宋" w:eastAsia="仿宋"/>
                <w:sz w:val="24"/>
              </w:rPr>
            </w:pPr>
            <w:r>
              <w:rPr>
                <w:rFonts w:ascii="仿宋" w:hAnsi="仿宋" w:eastAsia="仿宋"/>
                <w:sz w:val="24"/>
              </w:rPr>
              <w:t>6</w:t>
            </w:r>
            <w:r>
              <w:rPr>
                <w:rFonts w:hint="eastAsia" w:ascii="仿宋" w:hAnsi="仿宋" w:eastAsia="仿宋"/>
                <w:sz w:val="24"/>
              </w:rPr>
              <w:t>、实施计划（含不少于两年时间的年度进展情况）</w:t>
            </w:r>
          </w:p>
          <w:p w14:paraId="2B6D2917">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年月</w:t>
            </w:r>
            <w:r>
              <w:rPr>
                <w:rFonts w:ascii="仿宋" w:hAnsi="仿宋" w:eastAsia="仿宋"/>
                <w:sz w:val="24"/>
              </w:rPr>
              <w:t xml:space="preserve">——      </w:t>
            </w:r>
            <w:r>
              <w:rPr>
                <w:rFonts w:hint="eastAsia" w:ascii="仿宋" w:hAnsi="仿宋" w:eastAsia="仿宋"/>
                <w:sz w:val="24"/>
              </w:rPr>
              <w:t>年月</w:t>
            </w:r>
          </w:p>
          <w:p w14:paraId="15CE2D9A">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年月</w:t>
            </w:r>
            <w:r>
              <w:rPr>
                <w:rFonts w:ascii="仿宋" w:hAnsi="仿宋" w:eastAsia="仿宋"/>
                <w:sz w:val="24"/>
              </w:rPr>
              <w:t xml:space="preserve">——      </w:t>
            </w:r>
            <w:r>
              <w:rPr>
                <w:rFonts w:hint="eastAsia" w:ascii="仿宋" w:hAnsi="仿宋" w:eastAsia="仿宋"/>
                <w:sz w:val="24"/>
              </w:rPr>
              <w:t>年月</w:t>
            </w:r>
          </w:p>
          <w:p w14:paraId="21B8230C">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年月</w:t>
            </w:r>
            <w:r>
              <w:rPr>
                <w:rFonts w:ascii="仿宋" w:hAnsi="仿宋" w:eastAsia="仿宋"/>
                <w:sz w:val="24"/>
              </w:rPr>
              <w:t xml:space="preserve">——      </w:t>
            </w:r>
            <w:r>
              <w:rPr>
                <w:rFonts w:hint="eastAsia" w:ascii="仿宋" w:hAnsi="仿宋" w:eastAsia="仿宋"/>
                <w:sz w:val="24"/>
              </w:rPr>
              <w:t>年月</w:t>
            </w:r>
          </w:p>
          <w:p w14:paraId="30253C62">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年月</w:t>
            </w:r>
            <w:r>
              <w:rPr>
                <w:rFonts w:ascii="仿宋" w:hAnsi="仿宋" w:eastAsia="仿宋"/>
                <w:sz w:val="24"/>
              </w:rPr>
              <w:t xml:space="preserve">——      </w:t>
            </w:r>
            <w:r>
              <w:rPr>
                <w:rFonts w:hint="eastAsia" w:ascii="仿宋" w:hAnsi="仿宋" w:eastAsia="仿宋"/>
                <w:sz w:val="24"/>
              </w:rPr>
              <w:t>年月</w:t>
            </w:r>
          </w:p>
          <w:p w14:paraId="1F8A37D9">
            <w:pPr>
              <w:adjustRightInd w:val="0"/>
              <w:snapToGrid w:val="0"/>
              <w:spacing w:line="240" w:lineRule="atLeast"/>
              <w:rPr>
                <w:rFonts w:ascii="仿宋" w:hAnsi="仿宋" w:eastAsia="仿宋"/>
                <w:sz w:val="24"/>
              </w:rPr>
            </w:pPr>
            <w:r>
              <w:rPr>
                <w:rFonts w:ascii="仿宋" w:hAnsi="仿宋" w:eastAsia="仿宋"/>
                <w:sz w:val="24"/>
              </w:rPr>
              <w:t>7</w:t>
            </w:r>
            <w:r>
              <w:rPr>
                <w:rFonts w:hint="eastAsia" w:ascii="仿宋" w:hAnsi="仿宋" w:eastAsia="仿宋"/>
                <w:sz w:val="24"/>
              </w:rPr>
              <w:t>、本项目的特色、创新及推广应用价值（5</w:t>
            </w:r>
            <w:r>
              <w:rPr>
                <w:rFonts w:ascii="仿宋" w:hAnsi="仿宋" w:eastAsia="仿宋"/>
                <w:sz w:val="24"/>
              </w:rPr>
              <w:t>00</w:t>
            </w:r>
            <w:r>
              <w:rPr>
                <w:rFonts w:hint="eastAsia" w:ascii="仿宋" w:hAnsi="仿宋" w:eastAsia="仿宋"/>
                <w:sz w:val="24"/>
              </w:rPr>
              <w:t>字内）</w:t>
            </w:r>
          </w:p>
          <w:p w14:paraId="148D34CF">
            <w:pPr>
              <w:adjustRightInd w:val="0"/>
              <w:snapToGrid w:val="0"/>
              <w:spacing w:line="240" w:lineRule="atLeast"/>
              <w:rPr>
                <w:rFonts w:ascii="仿宋" w:hAnsi="仿宋" w:eastAsia="仿宋"/>
                <w:sz w:val="24"/>
              </w:rPr>
            </w:pPr>
            <w:r>
              <w:rPr>
                <w:rFonts w:hint="eastAsia" w:ascii="仿宋" w:hAnsi="仿宋" w:eastAsia="仿宋"/>
                <w:sz w:val="24"/>
              </w:rPr>
              <w:t>（</w:t>
            </w:r>
            <w:r>
              <w:rPr>
                <w:rFonts w:ascii="仿宋" w:hAnsi="仿宋" w:eastAsia="仿宋"/>
                <w:sz w:val="24"/>
              </w:rPr>
              <w:t>1</w:t>
            </w:r>
            <w:r>
              <w:rPr>
                <w:rFonts w:hint="eastAsia" w:ascii="仿宋" w:hAnsi="仿宋" w:eastAsia="仿宋"/>
                <w:sz w:val="24"/>
              </w:rPr>
              <w:t>）特色：</w:t>
            </w:r>
          </w:p>
          <w:p w14:paraId="082FACCA">
            <w:pPr>
              <w:adjustRightInd w:val="0"/>
              <w:snapToGrid w:val="0"/>
              <w:spacing w:line="240" w:lineRule="atLeast"/>
              <w:rPr>
                <w:rFonts w:ascii="仿宋" w:hAnsi="仿宋" w:eastAsia="仿宋"/>
                <w:sz w:val="24"/>
              </w:rPr>
            </w:pPr>
          </w:p>
          <w:p w14:paraId="28046EB7">
            <w:pPr>
              <w:adjustRightInd w:val="0"/>
              <w:snapToGrid w:val="0"/>
              <w:spacing w:line="240" w:lineRule="atLeast"/>
              <w:rPr>
                <w:rFonts w:ascii="仿宋" w:hAnsi="仿宋" w:eastAsia="仿宋"/>
                <w:sz w:val="24"/>
              </w:rPr>
            </w:pPr>
          </w:p>
          <w:p w14:paraId="4D183833">
            <w:pPr>
              <w:adjustRightInd w:val="0"/>
              <w:snapToGrid w:val="0"/>
              <w:spacing w:line="240" w:lineRule="atLeast"/>
              <w:rPr>
                <w:rFonts w:ascii="仿宋" w:hAnsi="仿宋" w:eastAsia="仿宋"/>
                <w:sz w:val="24"/>
              </w:rPr>
            </w:pPr>
          </w:p>
          <w:p w14:paraId="3530CE93">
            <w:pPr>
              <w:adjustRightInd w:val="0"/>
              <w:snapToGrid w:val="0"/>
              <w:spacing w:line="240" w:lineRule="atLeast"/>
              <w:rPr>
                <w:rFonts w:ascii="仿宋" w:hAnsi="仿宋" w:eastAsia="仿宋"/>
                <w:sz w:val="24"/>
              </w:rPr>
            </w:pPr>
          </w:p>
          <w:p w14:paraId="2C71B346">
            <w:pPr>
              <w:adjustRightInd w:val="0"/>
              <w:snapToGrid w:val="0"/>
              <w:spacing w:line="240" w:lineRule="atLeast"/>
              <w:rPr>
                <w:rFonts w:ascii="仿宋" w:hAnsi="仿宋" w:eastAsia="仿宋"/>
                <w:sz w:val="24"/>
              </w:rPr>
            </w:pPr>
          </w:p>
          <w:p w14:paraId="20F73E0D">
            <w:pPr>
              <w:adjustRightInd w:val="0"/>
              <w:snapToGrid w:val="0"/>
              <w:spacing w:line="240" w:lineRule="atLeast"/>
              <w:rPr>
                <w:rFonts w:ascii="仿宋" w:hAnsi="仿宋" w:eastAsia="仿宋"/>
                <w:sz w:val="24"/>
              </w:rPr>
            </w:pPr>
            <w:r>
              <w:rPr>
                <w:rFonts w:hint="eastAsia" w:ascii="仿宋" w:hAnsi="仿宋" w:eastAsia="仿宋"/>
                <w:sz w:val="24"/>
              </w:rPr>
              <w:t>（</w:t>
            </w:r>
            <w:r>
              <w:rPr>
                <w:rFonts w:ascii="仿宋" w:hAnsi="仿宋" w:eastAsia="仿宋"/>
                <w:sz w:val="24"/>
              </w:rPr>
              <w:t>2</w:t>
            </w:r>
            <w:r>
              <w:rPr>
                <w:rFonts w:hint="eastAsia" w:ascii="仿宋" w:hAnsi="仿宋" w:eastAsia="仿宋"/>
                <w:sz w:val="24"/>
              </w:rPr>
              <w:t>）创新点：</w:t>
            </w:r>
          </w:p>
          <w:p w14:paraId="48144659">
            <w:pPr>
              <w:adjustRightInd w:val="0"/>
              <w:snapToGrid w:val="0"/>
              <w:spacing w:line="240" w:lineRule="atLeast"/>
              <w:rPr>
                <w:rFonts w:ascii="仿宋" w:hAnsi="仿宋" w:eastAsia="仿宋"/>
                <w:sz w:val="24"/>
              </w:rPr>
            </w:pPr>
          </w:p>
          <w:p w14:paraId="4CDBA510">
            <w:pPr>
              <w:adjustRightInd w:val="0"/>
              <w:snapToGrid w:val="0"/>
              <w:spacing w:line="240" w:lineRule="atLeast"/>
              <w:rPr>
                <w:rFonts w:ascii="仿宋" w:hAnsi="仿宋" w:eastAsia="仿宋"/>
                <w:sz w:val="24"/>
              </w:rPr>
            </w:pPr>
          </w:p>
          <w:p w14:paraId="215843C3">
            <w:pPr>
              <w:adjustRightInd w:val="0"/>
              <w:snapToGrid w:val="0"/>
              <w:spacing w:line="240" w:lineRule="atLeast"/>
              <w:rPr>
                <w:rFonts w:ascii="仿宋" w:hAnsi="仿宋" w:eastAsia="仿宋"/>
                <w:sz w:val="24"/>
              </w:rPr>
            </w:pPr>
          </w:p>
          <w:p w14:paraId="522C475C">
            <w:pPr>
              <w:adjustRightInd w:val="0"/>
              <w:snapToGrid w:val="0"/>
              <w:spacing w:line="240" w:lineRule="atLeast"/>
              <w:rPr>
                <w:rFonts w:ascii="仿宋" w:hAnsi="仿宋" w:eastAsia="仿宋"/>
                <w:sz w:val="24"/>
              </w:rPr>
            </w:pPr>
          </w:p>
          <w:p w14:paraId="07BA851E">
            <w:pPr>
              <w:adjustRightInd w:val="0"/>
              <w:snapToGrid w:val="0"/>
              <w:spacing w:line="240" w:lineRule="atLeast"/>
              <w:rPr>
                <w:rFonts w:ascii="仿宋" w:hAnsi="仿宋" w:eastAsia="仿宋"/>
                <w:sz w:val="24"/>
              </w:rPr>
            </w:pPr>
            <w:r>
              <w:rPr>
                <w:rFonts w:hint="eastAsia" w:ascii="仿宋" w:hAnsi="仿宋" w:eastAsia="仿宋"/>
                <w:sz w:val="24"/>
              </w:rPr>
              <w:t>（</w:t>
            </w:r>
            <w:r>
              <w:rPr>
                <w:rFonts w:ascii="仿宋" w:hAnsi="仿宋" w:eastAsia="仿宋"/>
                <w:sz w:val="24"/>
              </w:rPr>
              <w:t>3</w:t>
            </w:r>
            <w:r>
              <w:rPr>
                <w:rFonts w:hint="eastAsia" w:ascii="仿宋" w:hAnsi="仿宋" w:eastAsia="仿宋"/>
                <w:sz w:val="24"/>
              </w:rPr>
              <w:t>）应用价值及推广：</w:t>
            </w:r>
          </w:p>
          <w:p w14:paraId="19918A92">
            <w:pPr>
              <w:adjustRightInd w:val="0"/>
              <w:snapToGrid w:val="0"/>
              <w:spacing w:line="240" w:lineRule="atLeast"/>
              <w:rPr>
                <w:rFonts w:ascii="仿宋" w:hAnsi="仿宋" w:eastAsia="仿宋"/>
                <w:sz w:val="24"/>
              </w:rPr>
            </w:pPr>
          </w:p>
          <w:p w14:paraId="7F7DBF21">
            <w:pPr>
              <w:adjustRightInd w:val="0"/>
              <w:snapToGrid w:val="0"/>
              <w:spacing w:line="240" w:lineRule="atLeast"/>
              <w:rPr>
                <w:rFonts w:ascii="仿宋" w:hAnsi="仿宋" w:eastAsia="仿宋"/>
                <w:sz w:val="24"/>
              </w:rPr>
            </w:pPr>
          </w:p>
          <w:p w14:paraId="161A48C1">
            <w:pPr>
              <w:adjustRightInd w:val="0"/>
              <w:snapToGrid w:val="0"/>
              <w:spacing w:line="240" w:lineRule="atLeast"/>
              <w:rPr>
                <w:rFonts w:ascii="仿宋" w:hAnsi="仿宋" w:eastAsia="仿宋"/>
                <w:sz w:val="24"/>
              </w:rPr>
            </w:pPr>
          </w:p>
          <w:p w14:paraId="0965E005">
            <w:pPr>
              <w:adjustRightInd w:val="0"/>
              <w:snapToGrid w:val="0"/>
              <w:spacing w:line="240" w:lineRule="atLeast"/>
              <w:rPr>
                <w:rFonts w:ascii="仿宋" w:hAnsi="仿宋" w:eastAsia="仿宋"/>
                <w:sz w:val="24"/>
              </w:rPr>
            </w:pPr>
          </w:p>
          <w:p w14:paraId="244FD35E">
            <w:pPr>
              <w:adjustRightInd w:val="0"/>
              <w:snapToGrid w:val="0"/>
              <w:spacing w:line="240" w:lineRule="atLeast"/>
              <w:rPr>
                <w:rFonts w:ascii="仿宋" w:hAnsi="仿宋" w:eastAsia="仿宋"/>
                <w:sz w:val="24"/>
              </w:rPr>
            </w:pPr>
            <w:r>
              <w:rPr>
                <w:rFonts w:ascii="仿宋" w:hAnsi="仿宋" w:eastAsia="仿宋"/>
                <w:sz w:val="24"/>
              </w:rPr>
              <w:t>8</w:t>
            </w:r>
            <w:r>
              <w:rPr>
                <w:rFonts w:hint="eastAsia" w:ascii="仿宋" w:hAnsi="仿宋" w:eastAsia="仿宋"/>
                <w:sz w:val="24"/>
              </w:rPr>
              <w:t>、本项目研究解决教学问题拟采取的主要方法（8</w:t>
            </w:r>
            <w:r>
              <w:rPr>
                <w:rFonts w:ascii="仿宋" w:hAnsi="仿宋" w:eastAsia="仿宋"/>
                <w:sz w:val="24"/>
              </w:rPr>
              <w:t>00</w:t>
            </w:r>
            <w:r>
              <w:rPr>
                <w:rFonts w:hint="eastAsia" w:ascii="仿宋" w:hAnsi="仿宋" w:eastAsia="仿宋"/>
                <w:sz w:val="24"/>
              </w:rPr>
              <w:t>字内）</w:t>
            </w:r>
          </w:p>
        </w:tc>
      </w:tr>
    </w:tbl>
    <w:p w14:paraId="51BB3BA7">
      <w:pPr>
        <w:rPr>
          <w:rFonts w:ascii="宋体" w:hAnsi="宋体" w:eastAsia="宋体"/>
          <w:b/>
          <w:sz w:val="24"/>
        </w:rPr>
      </w:pPr>
      <w:r>
        <w:rPr>
          <w:rFonts w:hint="eastAsia" w:ascii="宋体" w:hAnsi="宋体" w:eastAsia="宋体"/>
          <w:b/>
          <w:sz w:val="28"/>
        </w:rPr>
        <w:t>四、项目研究基础</w:t>
      </w:r>
    </w:p>
    <w:tbl>
      <w:tblPr>
        <w:tblStyle w:val="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17"/>
      </w:tblGrid>
      <w:tr w14:paraId="0ABD6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715" w:hRule="atLeast"/>
        </w:trPr>
        <w:tc>
          <w:tcPr>
            <w:tcW w:w="9017" w:type="dxa"/>
          </w:tcPr>
          <w:p w14:paraId="16EC4445">
            <w:pPr>
              <w:adjustRightInd w:val="0"/>
              <w:snapToGrid w:val="0"/>
              <w:spacing w:line="240" w:lineRule="atLeast"/>
              <w:rPr>
                <w:rFonts w:ascii="仿宋" w:hAnsi="仿宋" w:eastAsia="仿宋"/>
                <w:sz w:val="24"/>
              </w:rPr>
            </w:pPr>
            <w:r>
              <w:rPr>
                <w:rFonts w:ascii="仿宋" w:hAnsi="仿宋" w:eastAsia="仿宋"/>
                <w:sz w:val="24"/>
              </w:rPr>
              <w:t>1</w:t>
            </w:r>
            <w:r>
              <w:rPr>
                <w:rFonts w:hint="eastAsia" w:ascii="仿宋" w:hAnsi="仿宋" w:eastAsia="仿宋"/>
                <w:sz w:val="24"/>
              </w:rPr>
              <w:t>、项目组成员已开展的相关研究及成果概述（包括校级以上教学研究课题、学位论文、学术论著论文等，</w:t>
            </w:r>
            <w:r>
              <w:rPr>
                <w:rFonts w:ascii="仿宋" w:hAnsi="仿宋" w:eastAsia="仿宋"/>
                <w:sz w:val="24"/>
              </w:rPr>
              <w:t>500</w:t>
            </w:r>
            <w:r>
              <w:rPr>
                <w:rFonts w:hint="eastAsia" w:ascii="仿宋" w:hAnsi="仿宋" w:eastAsia="仿宋"/>
                <w:sz w:val="24"/>
              </w:rPr>
              <w:t>字以内）</w:t>
            </w:r>
          </w:p>
          <w:p w14:paraId="0103D34D">
            <w:pPr>
              <w:adjustRightInd w:val="0"/>
              <w:snapToGrid w:val="0"/>
              <w:spacing w:line="240" w:lineRule="atLeast"/>
              <w:rPr>
                <w:rFonts w:ascii="仿宋" w:hAnsi="仿宋" w:eastAsia="仿宋"/>
                <w:sz w:val="24"/>
              </w:rPr>
            </w:pPr>
          </w:p>
          <w:p w14:paraId="0ACDE859">
            <w:pPr>
              <w:adjustRightInd w:val="0"/>
              <w:snapToGrid w:val="0"/>
              <w:spacing w:line="240" w:lineRule="atLeast"/>
              <w:rPr>
                <w:rFonts w:ascii="仿宋" w:hAnsi="仿宋" w:eastAsia="仿宋"/>
                <w:sz w:val="24"/>
              </w:rPr>
            </w:pPr>
          </w:p>
          <w:p w14:paraId="18575ABA">
            <w:pPr>
              <w:adjustRightInd w:val="0"/>
              <w:snapToGrid w:val="0"/>
              <w:spacing w:line="240" w:lineRule="atLeast"/>
              <w:rPr>
                <w:rFonts w:ascii="仿宋" w:hAnsi="仿宋" w:eastAsia="仿宋"/>
                <w:sz w:val="24"/>
              </w:rPr>
            </w:pPr>
          </w:p>
          <w:p w14:paraId="6A405FFB">
            <w:pPr>
              <w:adjustRightInd w:val="0"/>
              <w:snapToGrid w:val="0"/>
              <w:spacing w:line="240" w:lineRule="atLeast"/>
              <w:rPr>
                <w:rFonts w:ascii="仿宋" w:hAnsi="仿宋" w:eastAsia="仿宋"/>
                <w:sz w:val="24"/>
              </w:rPr>
            </w:pPr>
          </w:p>
          <w:p w14:paraId="42AF108A">
            <w:pPr>
              <w:adjustRightInd w:val="0"/>
              <w:snapToGrid w:val="0"/>
              <w:spacing w:line="240" w:lineRule="atLeast"/>
              <w:rPr>
                <w:rFonts w:ascii="仿宋" w:hAnsi="仿宋" w:eastAsia="仿宋"/>
                <w:sz w:val="24"/>
              </w:rPr>
            </w:pPr>
          </w:p>
          <w:p w14:paraId="511A52F3">
            <w:pPr>
              <w:adjustRightInd w:val="0"/>
              <w:snapToGrid w:val="0"/>
              <w:spacing w:line="240" w:lineRule="atLeast"/>
              <w:rPr>
                <w:rFonts w:ascii="仿宋" w:hAnsi="仿宋" w:eastAsia="仿宋"/>
                <w:sz w:val="24"/>
              </w:rPr>
            </w:pPr>
          </w:p>
          <w:p w14:paraId="79ED25CA">
            <w:pPr>
              <w:adjustRightInd w:val="0"/>
              <w:snapToGrid w:val="0"/>
              <w:spacing w:line="240" w:lineRule="atLeast"/>
              <w:rPr>
                <w:rFonts w:ascii="仿宋" w:hAnsi="仿宋" w:eastAsia="仿宋"/>
                <w:sz w:val="24"/>
              </w:rPr>
            </w:pPr>
          </w:p>
          <w:p w14:paraId="19CFBDB5">
            <w:pPr>
              <w:adjustRightInd w:val="0"/>
              <w:snapToGrid w:val="0"/>
              <w:spacing w:line="240" w:lineRule="atLeast"/>
              <w:rPr>
                <w:rFonts w:ascii="仿宋" w:hAnsi="仿宋" w:eastAsia="仿宋"/>
                <w:sz w:val="24"/>
              </w:rPr>
            </w:pPr>
          </w:p>
          <w:p w14:paraId="51AD7E07">
            <w:pPr>
              <w:adjustRightInd w:val="0"/>
              <w:snapToGrid w:val="0"/>
              <w:spacing w:line="240" w:lineRule="atLeast"/>
              <w:rPr>
                <w:rFonts w:ascii="仿宋" w:hAnsi="仿宋" w:eastAsia="仿宋"/>
                <w:sz w:val="24"/>
              </w:rPr>
            </w:pPr>
          </w:p>
          <w:p w14:paraId="07C8B201">
            <w:pPr>
              <w:adjustRightInd w:val="0"/>
              <w:snapToGrid w:val="0"/>
              <w:spacing w:line="240" w:lineRule="atLeast"/>
              <w:rPr>
                <w:rFonts w:ascii="仿宋" w:hAnsi="仿宋" w:eastAsia="仿宋"/>
                <w:sz w:val="24"/>
              </w:rPr>
            </w:pPr>
          </w:p>
          <w:p w14:paraId="39619393">
            <w:pPr>
              <w:adjustRightInd w:val="0"/>
              <w:snapToGrid w:val="0"/>
              <w:spacing w:line="240" w:lineRule="atLeast"/>
              <w:rPr>
                <w:rFonts w:ascii="仿宋" w:hAnsi="仿宋" w:eastAsia="仿宋"/>
                <w:sz w:val="24"/>
              </w:rPr>
            </w:pPr>
          </w:p>
          <w:p w14:paraId="6F67459E">
            <w:pPr>
              <w:adjustRightInd w:val="0"/>
              <w:snapToGrid w:val="0"/>
              <w:spacing w:line="240" w:lineRule="atLeast"/>
              <w:rPr>
                <w:rFonts w:ascii="仿宋" w:hAnsi="仿宋" w:eastAsia="仿宋"/>
                <w:sz w:val="24"/>
              </w:rPr>
            </w:pPr>
          </w:p>
          <w:p w14:paraId="67E6A8B8">
            <w:pPr>
              <w:adjustRightInd w:val="0"/>
              <w:snapToGrid w:val="0"/>
              <w:spacing w:line="240" w:lineRule="atLeast"/>
              <w:rPr>
                <w:rFonts w:ascii="仿宋" w:hAnsi="仿宋" w:eastAsia="仿宋"/>
                <w:sz w:val="24"/>
              </w:rPr>
            </w:pPr>
          </w:p>
          <w:p w14:paraId="16E39175">
            <w:pPr>
              <w:adjustRightInd w:val="0"/>
              <w:snapToGrid w:val="0"/>
              <w:spacing w:line="240" w:lineRule="atLeast"/>
              <w:rPr>
                <w:rFonts w:ascii="仿宋" w:hAnsi="仿宋" w:eastAsia="仿宋"/>
                <w:sz w:val="24"/>
              </w:rPr>
            </w:pPr>
          </w:p>
          <w:p w14:paraId="334FFD96">
            <w:pPr>
              <w:adjustRightInd w:val="0"/>
              <w:snapToGrid w:val="0"/>
              <w:spacing w:line="240" w:lineRule="atLeast"/>
              <w:rPr>
                <w:rFonts w:ascii="仿宋" w:hAnsi="仿宋" w:eastAsia="仿宋"/>
                <w:sz w:val="24"/>
              </w:rPr>
            </w:pPr>
            <w:r>
              <w:rPr>
                <w:rFonts w:ascii="仿宋" w:hAnsi="仿宋" w:eastAsia="仿宋"/>
                <w:sz w:val="24"/>
              </w:rPr>
              <w:t>2</w:t>
            </w:r>
            <w:r>
              <w:rPr>
                <w:rFonts w:hint="eastAsia" w:ascii="仿宋" w:hAnsi="仿宋" w:eastAsia="仿宋"/>
                <w:sz w:val="24"/>
              </w:rPr>
              <w:t>、</w:t>
            </w:r>
            <w:r>
              <w:rPr>
                <w:rFonts w:hint="eastAsia" w:ascii="仿宋" w:hAnsi="仿宋" w:eastAsia="仿宋"/>
                <w:spacing w:val="-4"/>
                <w:sz w:val="24"/>
              </w:rPr>
              <w:t>已具备的教学研究基础和环境，学校对课题的支持情况（含有关政策、经费支持及其使用管理机制、保障条件等），尚缺少的条件和拟解决的途径（</w:t>
            </w:r>
            <w:r>
              <w:rPr>
                <w:rFonts w:ascii="仿宋" w:hAnsi="仿宋" w:eastAsia="仿宋"/>
                <w:spacing w:val="-4"/>
                <w:sz w:val="24"/>
              </w:rPr>
              <w:t>300</w:t>
            </w:r>
            <w:r>
              <w:rPr>
                <w:rFonts w:hint="eastAsia" w:ascii="仿宋" w:hAnsi="仿宋" w:eastAsia="仿宋"/>
                <w:spacing w:val="-4"/>
                <w:sz w:val="24"/>
              </w:rPr>
              <w:t>字以内）</w:t>
            </w:r>
          </w:p>
          <w:p w14:paraId="1EC0334B">
            <w:pPr>
              <w:adjustRightInd w:val="0"/>
              <w:snapToGrid w:val="0"/>
              <w:spacing w:line="240" w:lineRule="atLeast"/>
              <w:rPr>
                <w:rFonts w:ascii="仿宋" w:hAnsi="仿宋" w:eastAsia="仿宋"/>
                <w:sz w:val="24"/>
              </w:rPr>
            </w:pPr>
          </w:p>
          <w:p w14:paraId="4E7C88E1">
            <w:pPr>
              <w:adjustRightInd w:val="0"/>
              <w:snapToGrid w:val="0"/>
              <w:spacing w:line="240" w:lineRule="atLeast"/>
              <w:rPr>
                <w:rFonts w:ascii="仿宋" w:hAnsi="仿宋" w:eastAsia="仿宋"/>
                <w:sz w:val="24"/>
              </w:rPr>
            </w:pPr>
          </w:p>
          <w:p w14:paraId="1A9C0844">
            <w:pPr>
              <w:adjustRightInd w:val="0"/>
              <w:snapToGrid w:val="0"/>
              <w:spacing w:line="240" w:lineRule="atLeast"/>
              <w:rPr>
                <w:rFonts w:ascii="仿宋" w:hAnsi="仿宋" w:eastAsia="仿宋"/>
                <w:sz w:val="24"/>
              </w:rPr>
            </w:pPr>
          </w:p>
          <w:p w14:paraId="6EF5DB16">
            <w:pPr>
              <w:adjustRightInd w:val="0"/>
              <w:snapToGrid w:val="0"/>
              <w:spacing w:line="240" w:lineRule="atLeast"/>
              <w:rPr>
                <w:rFonts w:ascii="仿宋" w:hAnsi="仿宋" w:eastAsia="仿宋"/>
                <w:sz w:val="24"/>
              </w:rPr>
            </w:pPr>
          </w:p>
          <w:p w14:paraId="68E2D8A5">
            <w:pPr>
              <w:adjustRightInd w:val="0"/>
              <w:snapToGrid w:val="0"/>
              <w:spacing w:line="240" w:lineRule="atLeast"/>
              <w:rPr>
                <w:rFonts w:ascii="仿宋" w:hAnsi="仿宋" w:eastAsia="仿宋"/>
                <w:sz w:val="24"/>
              </w:rPr>
            </w:pPr>
          </w:p>
          <w:p w14:paraId="619E234E">
            <w:pPr>
              <w:adjustRightInd w:val="0"/>
              <w:snapToGrid w:val="0"/>
              <w:spacing w:line="240" w:lineRule="atLeast"/>
              <w:rPr>
                <w:rFonts w:ascii="仿宋" w:hAnsi="仿宋" w:eastAsia="仿宋"/>
                <w:sz w:val="24"/>
              </w:rPr>
            </w:pPr>
          </w:p>
        </w:tc>
      </w:tr>
    </w:tbl>
    <w:p w14:paraId="1E345693">
      <w:pPr>
        <w:rPr>
          <w:rFonts w:ascii="宋体" w:hAnsi="宋体" w:eastAsia="宋体"/>
          <w:b/>
          <w:sz w:val="28"/>
        </w:rPr>
      </w:pPr>
    </w:p>
    <w:p w14:paraId="58EA162D">
      <w:pPr>
        <w:rPr>
          <w:rFonts w:ascii="宋体" w:hAnsi="宋体" w:eastAsia="宋体"/>
          <w:b/>
          <w:sz w:val="28"/>
        </w:rPr>
      </w:pPr>
      <w:r>
        <w:rPr>
          <w:rFonts w:hint="eastAsia" w:ascii="宋体" w:hAnsi="宋体" w:eastAsia="宋体"/>
          <w:b/>
          <w:sz w:val="28"/>
        </w:rPr>
        <w:t>五、经费预算</w:t>
      </w:r>
    </w:p>
    <w:tbl>
      <w:tblPr>
        <w:tblStyle w:val="7"/>
        <w:tblW w:w="916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69"/>
        <w:gridCol w:w="1293"/>
        <w:gridCol w:w="6106"/>
      </w:tblGrid>
      <w:tr w14:paraId="1EC3F6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5" w:hRule="atLeast"/>
        </w:trPr>
        <w:tc>
          <w:tcPr>
            <w:tcW w:w="1769" w:type="dxa"/>
            <w:vAlign w:val="center"/>
          </w:tcPr>
          <w:p w14:paraId="27618ED8">
            <w:pPr>
              <w:adjustRightInd w:val="0"/>
              <w:snapToGrid w:val="0"/>
              <w:spacing w:line="240" w:lineRule="atLeast"/>
              <w:rPr>
                <w:rFonts w:ascii="仿宋" w:hAnsi="仿宋" w:eastAsia="仿宋"/>
                <w:sz w:val="24"/>
              </w:rPr>
            </w:pPr>
            <w:r>
              <w:rPr>
                <w:rFonts w:hint="eastAsia" w:ascii="仿宋" w:hAnsi="仿宋" w:eastAsia="仿宋"/>
                <w:sz w:val="24"/>
              </w:rPr>
              <w:t>支出项目</w:t>
            </w:r>
          </w:p>
        </w:tc>
        <w:tc>
          <w:tcPr>
            <w:tcW w:w="1293" w:type="dxa"/>
            <w:vAlign w:val="center"/>
          </w:tcPr>
          <w:p w14:paraId="64B1CDC8">
            <w:pPr>
              <w:adjustRightInd w:val="0"/>
              <w:snapToGrid w:val="0"/>
              <w:spacing w:line="240" w:lineRule="atLeast"/>
              <w:rPr>
                <w:rFonts w:ascii="仿宋" w:hAnsi="仿宋" w:eastAsia="仿宋"/>
                <w:sz w:val="24"/>
              </w:rPr>
            </w:pPr>
            <w:r>
              <w:rPr>
                <w:rFonts w:hint="eastAsia" w:ascii="仿宋" w:hAnsi="仿宋" w:eastAsia="仿宋"/>
                <w:sz w:val="24"/>
              </w:rPr>
              <w:t>金额（元）</w:t>
            </w:r>
          </w:p>
        </w:tc>
        <w:tc>
          <w:tcPr>
            <w:tcW w:w="6106" w:type="dxa"/>
            <w:vAlign w:val="center"/>
          </w:tcPr>
          <w:p w14:paraId="14305F48">
            <w:pPr>
              <w:adjustRightInd w:val="0"/>
              <w:snapToGrid w:val="0"/>
              <w:spacing w:line="240" w:lineRule="atLeast"/>
              <w:rPr>
                <w:rFonts w:ascii="仿宋" w:hAnsi="仿宋" w:eastAsia="仿宋"/>
                <w:sz w:val="24"/>
              </w:rPr>
            </w:pPr>
            <w:r>
              <w:rPr>
                <w:rFonts w:hint="eastAsia" w:ascii="仿宋" w:hAnsi="仿宋" w:eastAsia="仿宋"/>
                <w:sz w:val="24"/>
              </w:rPr>
              <w:t>依据及理由</w:t>
            </w:r>
          </w:p>
        </w:tc>
      </w:tr>
      <w:tr w14:paraId="3E4A1C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1769" w:type="dxa"/>
            <w:vAlign w:val="center"/>
          </w:tcPr>
          <w:p w14:paraId="5EDAC9B9">
            <w:pPr>
              <w:adjustRightInd w:val="0"/>
              <w:snapToGrid w:val="0"/>
              <w:spacing w:line="240" w:lineRule="atLeast"/>
              <w:rPr>
                <w:rFonts w:ascii="仿宋" w:hAnsi="仿宋" w:eastAsia="仿宋"/>
                <w:sz w:val="24"/>
              </w:rPr>
            </w:pPr>
            <w:r>
              <w:rPr>
                <w:rFonts w:hint="eastAsia" w:ascii="仿宋" w:hAnsi="仿宋" w:eastAsia="仿宋"/>
                <w:sz w:val="24"/>
              </w:rPr>
              <w:t>图书资料费</w:t>
            </w:r>
          </w:p>
        </w:tc>
        <w:tc>
          <w:tcPr>
            <w:tcW w:w="1293" w:type="dxa"/>
            <w:vAlign w:val="center"/>
          </w:tcPr>
          <w:p w14:paraId="0A79A29D">
            <w:pPr>
              <w:adjustRightInd w:val="0"/>
              <w:snapToGrid w:val="0"/>
              <w:spacing w:line="240" w:lineRule="atLeast"/>
              <w:rPr>
                <w:rFonts w:ascii="仿宋" w:hAnsi="仿宋" w:eastAsia="仿宋"/>
                <w:sz w:val="24"/>
              </w:rPr>
            </w:pPr>
          </w:p>
        </w:tc>
        <w:tc>
          <w:tcPr>
            <w:tcW w:w="6106" w:type="dxa"/>
            <w:vAlign w:val="center"/>
          </w:tcPr>
          <w:p w14:paraId="776023CB">
            <w:pPr>
              <w:adjustRightInd w:val="0"/>
              <w:snapToGrid w:val="0"/>
              <w:spacing w:line="240" w:lineRule="atLeast"/>
              <w:rPr>
                <w:rFonts w:ascii="仿宋" w:hAnsi="仿宋" w:eastAsia="仿宋"/>
                <w:sz w:val="24"/>
              </w:rPr>
            </w:pPr>
          </w:p>
        </w:tc>
      </w:tr>
      <w:tr w14:paraId="5C7F17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1769" w:type="dxa"/>
            <w:vAlign w:val="center"/>
          </w:tcPr>
          <w:p w14:paraId="3C42C093">
            <w:pPr>
              <w:adjustRightInd w:val="0"/>
              <w:snapToGrid w:val="0"/>
              <w:spacing w:line="240" w:lineRule="atLeast"/>
              <w:rPr>
                <w:rFonts w:ascii="仿宋" w:hAnsi="仿宋" w:eastAsia="仿宋"/>
                <w:sz w:val="24"/>
              </w:rPr>
            </w:pPr>
            <w:r>
              <w:rPr>
                <w:rFonts w:hint="eastAsia" w:ascii="仿宋" w:hAnsi="仿宋" w:eastAsia="仿宋"/>
                <w:sz w:val="24"/>
              </w:rPr>
              <w:t>国内调查费</w:t>
            </w:r>
          </w:p>
        </w:tc>
        <w:tc>
          <w:tcPr>
            <w:tcW w:w="1293" w:type="dxa"/>
            <w:vAlign w:val="center"/>
          </w:tcPr>
          <w:p w14:paraId="67E2A343">
            <w:pPr>
              <w:adjustRightInd w:val="0"/>
              <w:snapToGrid w:val="0"/>
              <w:spacing w:line="240" w:lineRule="atLeast"/>
              <w:rPr>
                <w:rFonts w:ascii="仿宋" w:hAnsi="仿宋" w:eastAsia="仿宋"/>
                <w:sz w:val="24"/>
              </w:rPr>
            </w:pPr>
          </w:p>
        </w:tc>
        <w:tc>
          <w:tcPr>
            <w:tcW w:w="6106" w:type="dxa"/>
            <w:vAlign w:val="center"/>
          </w:tcPr>
          <w:p w14:paraId="7C9E35B3">
            <w:pPr>
              <w:adjustRightInd w:val="0"/>
              <w:snapToGrid w:val="0"/>
              <w:spacing w:line="240" w:lineRule="atLeast"/>
              <w:rPr>
                <w:rFonts w:ascii="仿宋" w:hAnsi="仿宋" w:eastAsia="仿宋"/>
                <w:sz w:val="24"/>
              </w:rPr>
            </w:pPr>
          </w:p>
        </w:tc>
      </w:tr>
      <w:tr w14:paraId="1C5D6B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1769" w:type="dxa"/>
            <w:vAlign w:val="center"/>
          </w:tcPr>
          <w:p w14:paraId="12B9474A">
            <w:pPr>
              <w:adjustRightInd w:val="0"/>
              <w:snapToGrid w:val="0"/>
              <w:spacing w:line="240" w:lineRule="atLeast"/>
              <w:rPr>
                <w:rFonts w:ascii="仿宋" w:hAnsi="仿宋" w:eastAsia="仿宋"/>
                <w:sz w:val="24"/>
              </w:rPr>
            </w:pPr>
            <w:r>
              <w:rPr>
                <w:rFonts w:hint="eastAsia" w:ascii="仿宋" w:hAnsi="仿宋" w:eastAsia="仿宋"/>
                <w:sz w:val="24"/>
              </w:rPr>
              <w:t>文印费</w:t>
            </w:r>
          </w:p>
        </w:tc>
        <w:tc>
          <w:tcPr>
            <w:tcW w:w="1293" w:type="dxa"/>
            <w:vAlign w:val="center"/>
          </w:tcPr>
          <w:p w14:paraId="68F09B47">
            <w:pPr>
              <w:adjustRightInd w:val="0"/>
              <w:snapToGrid w:val="0"/>
              <w:spacing w:line="240" w:lineRule="atLeast"/>
              <w:rPr>
                <w:rFonts w:ascii="仿宋" w:hAnsi="仿宋" w:eastAsia="仿宋"/>
                <w:sz w:val="24"/>
              </w:rPr>
            </w:pPr>
          </w:p>
        </w:tc>
        <w:tc>
          <w:tcPr>
            <w:tcW w:w="6106" w:type="dxa"/>
            <w:vAlign w:val="center"/>
          </w:tcPr>
          <w:p w14:paraId="7181D1E0">
            <w:pPr>
              <w:adjustRightInd w:val="0"/>
              <w:snapToGrid w:val="0"/>
              <w:spacing w:line="240" w:lineRule="atLeast"/>
              <w:rPr>
                <w:rFonts w:ascii="仿宋" w:hAnsi="仿宋" w:eastAsia="仿宋"/>
                <w:sz w:val="24"/>
              </w:rPr>
            </w:pPr>
          </w:p>
        </w:tc>
      </w:tr>
      <w:tr w14:paraId="48DFAA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1769" w:type="dxa"/>
            <w:vAlign w:val="center"/>
          </w:tcPr>
          <w:p w14:paraId="46F0C66A">
            <w:pPr>
              <w:adjustRightInd w:val="0"/>
              <w:snapToGrid w:val="0"/>
              <w:spacing w:line="240" w:lineRule="atLeast"/>
              <w:rPr>
                <w:rFonts w:ascii="仿宋" w:hAnsi="仿宋" w:eastAsia="仿宋"/>
                <w:sz w:val="24"/>
              </w:rPr>
            </w:pPr>
            <w:r>
              <w:rPr>
                <w:rFonts w:hint="eastAsia" w:ascii="仿宋" w:hAnsi="仿宋" w:eastAsia="仿宋"/>
                <w:sz w:val="24"/>
              </w:rPr>
              <w:t>小型会议费</w:t>
            </w:r>
          </w:p>
        </w:tc>
        <w:tc>
          <w:tcPr>
            <w:tcW w:w="1293" w:type="dxa"/>
            <w:vAlign w:val="center"/>
          </w:tcPr>
          <w:p w14:paraId="1DF8B8F6">
            <w:pPr>
              <w:adjustRightInd w:val="0"/>
              <w:snapToGrid w:val="0"/>
              <w:spacing w:line="240" w:lineRule="atLeast"/>
              <w:rPr>
                <w:rFonts w:ascii="仿宋" w:hAnsi="仿宋" w:eastAsia="仿宋"/>
                <w:sz w:val="24"/>
              </w:rPr>
            </w:pPr>
          </w:p>
        </w:tc>
        <w:tc>
          <w:tcPr>
            <w:tcW w:w="6106" w:type="dxa"/>
            <w:vAlign w:val="center"/>
          </w:tcPr>
          <w:p w14:paraId="69DC70C8">
            <w:pPr>
              <w:adjustRightInd w:val="0"/>
              <w:snapToGrid w:val="0"/>
              <w:spacing w:line="240" w:lineRule="atLeast"/>
              <w:rPr>
                <w:rFonts w:ascii="仿宋" w:hAnsi="仿宋" w:eastAsia="仿宋"/>
                <w:sz w:val="24"/>
              </w:rPr>
            </w:pPr>
          </w:p>
        </w:tc>
      </w:tr>
      <w:tr w14:paraId="508F59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1769" w:type="dxa"/>
            <w:vAlign w:val="center"/>
          </w:tcPr>
          <w:p w14:paraId="479A2EE1">
            <w:pPr>
              <w:adjustRightInd w:val="0"/>
              <w:snapToGrid w:val="0"/>
              <w:spacing w:line="240" w:lineRule="atLeast"/>
              <w:rPr>
                <w:rFonts w:ascii="仿宋" w:hAnsi="仿宋" w:eastAsia="仿宋"/>
                <w:sz w:val="24"/>
              </w:rPr>
            </w:pPr>
            <w:r>
              <w:rPr>
                <w:rFonts w:hint="eastAsia" w:ascii="仿宋" w:hAnsi="仿宋" w:eastAsia="仿宋"/>
                <w:sz w:val="24"/>
              </w:rPr>
              <w:t>其它</w:t>
            </w:r>
          </w:p>
        </w:tc>
        <w:tc>
          <w:tcPr>
            <w:tcW w:w="1293" w:type="dxa"/>
            <w:vAlign w:val="center"/>
          </w:tcPr>
          <w:p w14:paraId="01053D51">
            <w:pPr>
              <w:adjustRightInd w:val="0"/>
              <w:snapToGrid w:val="0"/>
              <w:spacing w:line="240" w:lineRule="atLeast"/>
              <w:rPr>
                <w:rFonts w:ascii="仿宋" w:hAnsi="仿宋" w:eastAsia="仿宋"/>
                <w:sz w:val="24"/>
              </w:rPr>
            </w:pPr>
          </w:p>
        </w:tc>
        <w:tc>
          <w:tcPr>
            <w:tcW w:w="6106" w:type="dxa"/>
            <w:vAlign w:val="center"/>
          </w:tcPr>
          <w:p w14:paraId="410DFC28">
            <w:pPr>
              <w:adjustRightInd w:val="0"/>
              <w:snapToGrid w:val="0"/>
              <w:spacing w:line="240" w:lineRule="atLeast"/>
              <w:rPr>
                <w:rFonts w:ascii="仿宋" w:hAnsi="仿宋" w:eastAsia="仿宋"/>
                <w:sz w:val="24"/>
              </w:rPr>
            </w:pPr>
          </w:p>
        </w:tc>
      </w:tr>
      <w:tr w14:paraId="49E45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atLeast"/>
        </w:trPr>
        <w:tc>
          <w:tcPr>
            <w:tcW w:w="1769" w:type="dxa"/>
            <w:vAlign w:val="center"/>
          </w:tcPr>
          <w:p w14:paraId="2658612D">
            <w:pPr>
              <w:adjustRightInd w:val="0"/>
              <w:snapToGrid w:val="0"/>
              <w:spacing w:line="240" w:lineRule="atLeast"/>
              <w:rPr>
                <w:rFonts w:ascii="仿宋" w:hAnsi="仿宋" w:eastAsia="仿宋"/>
                <w:sz w:val="24"/>
              </w:rPr>
            </w:pPr>
            <w:r>
              <w:rPr>
                <w:rFonts w:hint="eastAsia" w:ascii="仿宋" w:hAnsi="仿宋" w:eastAsia="仿宋"/>
                <w:sz w:val="24"/>
              </w:rPr>
              <w:t>合计</w:t>
            </w:r>
          </w:p>
        </w:tc>
        <w:tc>
          <w:tcPr>
            <w:tcW w:w="1293" w:type="dxa"/>
            <w:vAlign w:val="center"/>
          </w:tcPr>
          <w:p w14:paraId="2794D530">
            <w:pPr>
              <w:adjustRightInd w:val="0"/>
              <w:snapToGrid w:val="0"/>
              <w:spacing w:line="240" w:lineRule="atLeast"/>
              <w:rPr>
                <w:rFonts w:ascii="仿宋" w:hAnsi="仿宋" w:eastAsia="仿宋"/>
                <w:sz w:val="24"/>
              </w:rPr>
            </w:pPr>
          </w:p>
        </w:tc>
        <w:tc>
          <w:tcPr>
            <w:tcW w:w="6106" w:type="dxa"/>
            <w:vAlign w:val="center"/>
          </w:tcPr>
          <w:p w14:paraId="13C3641D">
            <w:pPr>
              <w:adjustRightInd w:val="0"/>
              <w:snapToGrid w:val="0"/>
              <w:spacing w:line="240" w:lineRule="atLeast"/>
              <w:rPr>
                <w:rFonts w:ascii="仿宋" w:hAnsi="仿宋" w:eastAsia="仿宋"/>
                <w:sz w:val="24"/>
              </w:rPr>
            </w:pPr>
          </w:p>
        </w:tc>
      </w:tr>
    </w:tbl>
    <w:p w14:paraId="5932E589">
      <w:pPr>
        <w:jc w:val="left"/>
        <w:rPr>
          <w:rFonts w:ascii="宋体" w:hAnsi="宋体" w:eastAsia="宋体"/>
          <w:b/>
        </w:rPr>
      </w:pPr>
      <w:r>
        <w:rPr>
          <w:rFonts w:hint="eastAsia" w:ascii="宋体" w:hAnsi="宋体" w:eastAsia="宋体"/>
          <w:b/>
          <w:sz w:val="28"/>
        </w:rPr>
        <w:t>六、承诺与推荐意见</w:t>
      </w:r>
    </w:p>
    <w:tbl>
      <w:tblPr>
        <w:tblStyle w:val="7"/>
        <w:tblW w:w="9169" w:type="dxa"/>
        <w:tblInd w:w="-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169"/>
      </w:tblGrid>
      <w:tr w14:paraId="51DD33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32" w:hRule="atLeast"/>
        </w:trPr>
        <w:tc>
          <w:tcPr>
            <w:tcW w:w="9169" w:type="dxa"/>
            <w:tcBorders>
              <w:bottom w:val="single" w:color="auto" w:sz="4" w:space="0"/>
            </w:tcBorders>
          </w:tcPr>
          <w:p w14:paraId="65549271">
            <w:pPr>
              <w:adjustRightInd w:val="0"/>
              <w:snapToGrid w:val="0"/>
              <w:spacing w:line="240" w:lineRule="atLeast"/>
              <w:ind w:firstLine="464" w:firstLineChars="200"/>
              <w:rPr>
                <w:rFonts w:ascii="仿宋" w:hAnsi="仿宋" w:eastAsia="仿宋"/>
                <w:spacing w:val="-4"/>
                <w:sz w:val="24"/>
              </w:rPr>
            </w:pPr>
          </w:p>
          <w:p w14:paraId="7882D9EE">
            <w:pPr>
              <w:adjustRightInd w:val="0"/>
              <w:snapToGrid w:val="0"/>
              <w:spacing w:line="240" w:lineRule="atLeast"/>
              <w:ind w:firstLine="464" w:firstLineChars="200"/>
              <w:rPr>
                <w:rFonts w:ascii="仿宋" w:hAnsi="仿宋" w:eastAsia="仿宋"/>
                <w:spacing w:val="-4"/>
                <w:sz w:val="24"/>
              </w:rPr>
            </w:pPr>
            <w:r>
              <w:rPr>
                <w:rFonts w:hint="eastAsia" w:ascii="仿宋" w:hAnsi="仿宋" w:eastAsia="仿宋"/>
                <w:spacing w:val="-4"/>
                <w:sz w:val="24"/>
              </w:rPr>
              <w:t>本人作为项目负责人，将严格落实课程思政建设要求，牵头统筹团队分工，确保按计划完成研究、实践与成果转化。</w:t>
            </w:r>
          </w:p>
          <w:p w14:paraId="4EEF7A58">
            <w:pPr>
              <w:adjustRightInd w:val="0"/>
              <w:snapToGrid w:val="0"/>
              <w:spacing w:line="240" w:lineRule="atLeast"/>
              <w:rPr>
                <w:rFonts w:ascii="仿宋" w:hAnsi="仿宋" w:eastAsia="仿宋"/>
              </w:rPr>
            </w:pPr>
          </w:p>
          <w:p w14:paraId="6E3959DA">
            <w:pPr>
              <w:adjustRightInd w:val="0"/>
              <w:snapToGrid w:val="0"/>
              <w:spacing w:line="240" w:lineRule="atLeast"/>
              <w:rPr>
                <w:rFonts w:hint="default" w:ascii="仿宋" w:hAnsi="仿宋" w:eastAsia="仿宋"/>
                <w:lang w:val="en-US" w:eastAsia="zh-CN"/>
              </w:rPr>
            </w:pPr>
            <w:r>
              <w:rPr>
                <w:rFonts w:hint="eastAsia" w:ascii="仿宋" w:hAnsi="仿宋" w:eastAsia="仿宋"/>
                <w:lang w:val="en-US" w:eastAsia="zh-CN"/>
              </w:rPr>
              <w:t xml:space="preserve">                                                    项目负责人签名：</w:t>
            </w:r>
          </w:p>
          <w:p w14:paraId="5435579C">
            <w:pPr>
              <w:adjustRightInd w:val="0"/>
              <w:snapToGrid w:val="0"/>
              <w:spacing w:line="240" w:lineRule="atLeast"/>
              <w:rPr>
                <w:rFonts w:ascii="仿宋" w:hAnsi="仿宋" w:eastAsia="仿宋"/>
              </w:rPr>
            </w:pPr>
          </w:p>
          <w:p w14:paraId="1D6EED1E">
            <w:pPr>
              <w:adjustRightInd w:val="0"/>
              <w:snapToGrid w:val="0"/>
              <w:spacing w:line="240" w:lineRule="atLeast"/>
              <w:ind w:firstLine="6468" w:firstLineChars="2695"/>
              <w:rPr>
                <w:rFonts w:ascii="仿宋" w:hAnsi="仿宋" w:eastAsia="仿宋"/>
                <w:sz w:val="24"/>
              </w:rPr>
            </w:pPr>
          </w:p>
          <w:p w14:paraId="438B4B86">
            <w:pPr>
              <w:adjustRightInd w:val="0"/>
              <w:snapToGrid w:val="0"/>
              <w:spacing w:line="240" w:lineRule="atLeast"/>
              <w:ind w:firstLine="6720" w:firstLineChars="2800"/>
              <w:rPr>
                <w:rFonts w:ascii="仿宋" w:hAnsi="仿宋" w:eastAsia="仿宋"/>
                <w:sz w:val="24"/>
              </w:rPr>
            </w:pPr>
            <w:r>
              <w:rPr>
                <w:rFonts w:hint="eastAsia" w:ascii="仿宋" w:hAnsi="仿宋" w:eastAsia="仿宋"/>
                <w:sz w:val="24"/>
              </w:rPr>
              <w:t>年   月   日</w:t>
            </w:r>
          </w:p>
        </w:tc>
      </w:tr>
      <w:tr w14:paraId="4ABABB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21" w:hRule="atLeast"/>
        </w:trPr>
        <w:tc>
          <w:tcPr>
            <w:tcW w:w="9169" w:type="dxa"/>
            <w:tcBorders>
              <w:top w:val="single" w:color="auto" w:sz="4" w:space="0"/>
            </w:tcBorders>
          </w:tcPr>
          <w:p w14:paraId="2E056F08">
            <w:pPr>
              <w:adjustRightInd w:val="0"/>
              <w:snapToGrid w:val="0"/>
              <w:spacing w:line="240" w:lineRule="atLeast"/>
              <w:rPr>
                <w:rFonts w:ascii="仿宋" w:hAnsi="仿宋" w:eastAsia="仿宋"/>
                <w:sz w:val="24"/>
              </w:rPr>
            </w:pPr>
            <w:r>
              <w:rPr>
                <w:rFonts w:hint="eastAsia" w:ascii="仿宋" w:hAnsi="仿宋" w:eastAsia="仿宋"/>
                <w:sz w:val="24"/>
              </w:rPr>
              <w:t>学校教学研究管理部门审核意见</w:t>
            </w:r>
          </w:p>
          <w:p w14:paraId="218154E2">
            <w:pPr>
              <w:adjustRightInd w:val="0"/>
              <w:snapToGrid w:val="0"/>
              <w:spacing w:line="240" w:lineRule="atLeast"/>
              <w:rPr>
                <w:rFonts w:ascii="仿宋" w:hAnsi="仿宋" w:eastAsia="仿宋"/>
                <w:sz w:val="24"/>
              </w:rPr>
            </w:pPr>
          </w:p>
          <w:p w14:paraId="79A226CF">
            <w:pPr>
              <w:adjustRightInd w:val="0"/>
              <w:snapToGrid w:val="0"/>
              <w:spacing w:line="240" w:lineRule="atLeast"/>
              <w:rPr>
                <w:rFonts w:ascii="仿宋" w:hAnsi="仿宋" w:eastAsia="仿宋"/>
                <w:sz w:val="24"/>
              </w:rPr>
            </w:pPr>
          </w:p>
          <w:p w14:paraId="5CB7C2B1">
            <w:pPr>
              <w:adjustRightInd w:val="0"/>
              <w:snapToGrid w:val="0"/>
              <w:spacing w:line="240" w:lineRule="atLeast"/>
              <w:rPr>
                <w:rFonts w:ascii="仿宋" w:hAnsi="仿宋" w:eastAsia="仿宋"/>
                <w:sz w:val="24"/>
              </w:rPr>
            </w:pPr>
          </w:p>
          <w:p w14:paraId="10B4E4EF">
            <w:pPr>
              <w:adjustRightInd w:val="0"/>
              <w:snapToGrid w:val="0"/>
              <w:spacing w:line="240" w:lineRule="atLeast"/>
              <w:rPr>
                <w:rFonts w:ascii="仿宋" w:hAnsi="仿宋" w:eastAsia="仿宋"/>
                <w:sz w:val="24"/>
              </w:rPr>
            </w:pPr>
          </w:p>
          <w:p w14:paraId="06BF5622">
            <w:pPr>
              <w:adjustRightInd w:val="0"/>
              <w:snapToGrid w:val="0"/>
              <w:spacing w:line="240" w:lineRule="atLeast"/>
              <w:ind w:firstLine="6549" w:firstLineChars="2729"/>
              <w:rPr>
                <w:rFonts w:ascii="仿宋" w:hAnsi="仿宋" w:eastAsia="仿宋"/>
                <w:sz w:val="24"/>
              </w:rPr>
            </w:pPr>
            <w:r>
              <w:rPr>
                <w:rFonts w:hint="eastAsia" w:ascii="仿宋" w:hAnsi="仿宋" w:eastAsia="仿宋"/>
                <w:sz w:val="24"/>
              </w:rPr>
              <w:t>（盖章）</w:t>
            </w:r>
          </w:p>
          <w:p w14:paraId="7557F764">
            <w:pPr>
              <w:adjustRightInd w:val="0"/>
              <w:snapToGrid w:val="0"/>
              <w:spacing w:line="240" w:lineRule="atLeast"/>
              <w:ind w:firstLine="6720" w:firstLineChars="2800"/>
              <w:rPr>
                <w:rFonts w:ascii="仿宋" w:hAnsi="仿宋" w:eastAsia="仿宋"/>
                <w:sz w:val="24"/>
              </w:rPr>
            </w:pPr>
            <w:r>
              <w:rPr>
                <w:rFonts w:hint="eastAsia" w:ascii="仿宋" w:hAnsi="仿宋" w:eastAsia="仿宋"/>
                <w:sz w:val="24"/>
              </w:rPr>
              <w:t>年   月   日</w:t>
            </w:r>
          </w:p>
        </w:tc>
      </w:tr>
    </w:tbl>
    <w:p w14:paraId="78B80738">
      <w:pPr>
        <w:spacing w:line="500" w:lineRule="exact"/>
        <w:rPr>
          <w:rFonts w:ascii="宋体" w:hAnsi="宋体" w:eastAsia="宋体"/>
          <w:szCs w:val="21"/>
        </w:rPr>
      </w:pPr>
      <w:r>
        <w:rPr>
          <w:rFonts w:hint="eastAsia" w:ascii="宋体" w:hAnsi="宋体" w:eastAsia="宋体"/>
          <w:szCs w:val="21"/>
        </w:rPr>
        <w:t>注：填写此表时，不要任意改变栏目和规格，内容简明扼要。如因篇幅原因需对表格进行调整，应当以“整页设计”为原则。</w:t>
      </w:r>
    </w:p>
    <w:p w14:paraId="46F9FADC"/>
    <w:p w14:paraId="7F19AC26">
      <w:pPr>
        <w:jc w:val="left"/>
        <w:rPr>
          <w:rFonts w:asciiTheme="minorEastAsia" w:hAnsiTheme="minorEastAsia" w:cstheme="minorEastAsia"/>
          <w:sz w:val="28"/>
          <w:szCs w:val="28"/>
        </w:rPr>
      </w:pPr>
    </w:p>
    <w:p w14:paraId="16EE3308">
      <w:pPr>
        <w:widowControl/>
        <w:spacing w:before="120" w:after="120" w:line="23" w:lineRule="atLeast"/>
        <w:rPr>
          <w:rFonts w:asciiTheme="minorEastAsia" w:hAnsiTheme="minorEastAsia" w:cstheme="minorEastAsia"/>
          <w:sz w:val="28"/>
          <w:szCs w:val="28"/>
        </w:rPr>
      </w:pPr>
    </w:p>
    <w:p w14:paraId="4B286BE2">
      <w:pPr>
        <w:widowControl/>
        <w:spacing w:before="120" w:after="120" w:line="23" w:lineRule="atLeast"/>
        <w:rPr>
          <w:rFonts w:asciiTheme="minorEastAsia" w:hAnsiTheme="minorEastAsia" w:cstheme="minorEastAsia"/>
          <w:sz w:val="28"/>
          <w:szCs w:val="28"/>
        </w:rPr>
      </w:pPr>
    </w:p>
    <w:p w14:paraId="68BF9CDC">
      <w:pPr>
        <w:widowControl/>
        <w:shd w:val="clear" w:color="auto" w:fill="FFFFFF"/>
        <w:spacing w:before="120" w:after="120" w:line="23" w:lineRule="atLeast"/>
        <w:jc w:val="left"/>
        <w:rPr>
          <w:rFonts w:ascii="仿宋" w:hAnsi="仿宋" w:eastAsia="仿宋" w:cstheme="minorEastAsia"/>
          <w:b/>
          <w:bCs/>
          <w:kern w:val="0"/>
          <w:sz w:val="28"/>
          <w:szCs w:val="28"/>
          <w:lang w:bidi="ar"/>
        </w:rPr>
      </w:pPr>
      <w:r>
        <w:rPr>
          <w:rFonts w:hint="eastAsia" w:ascii="仿宋" w:hAnsi="仿宋" w:eastAsia="仿宋" w:cstheme="minorEastAsia"/>
          <w:b/>
          <w:bCs/>
          <w:kern w:val="0"/>
          <w:sz w:val="28"/>
          <w:szCs w:val="28"/>
          <w:lang w:bidi="ar"/>
        </w:rPr>
        <w:t>附件3-3</w:t>
      </w:r>
    </w:p>
    <w:p w14:paraId="19F18302">
      <w:pPr>
        <w:widowControl/>
        <w:jc w:val="center"/>
        <w:rPr>
          <w:rFonts w:ascii="黑体" w:hAnsi="黑体" w:eastAsia="黑体" w:cs="黑体"/>
          <w:color w:val="333333"/>
          <w:sz w:val="44"/>
          <w:szCs w:val="44"/>
        </w:rPr>
      </w:pPr>
      <w:r>
        <w:rPr>
          <w:rFonts w:hint="eastAsia" w:ascii="黑体" w:hAnsi="黑体" w:eastAsia="黑体" w:cs="黑体"/>
          <w:color w:val="333333"/>
          <w:sz w:val="44"/>
          <w:szCs w:val="44"/>
        </w:rPr>
        <w:t>《XXX》研究项目申请简表</w:t>
      </w:r>
    </w:p>
    <w:p w14:paraId="613BAA75">
      <w:pPr>
        <w:ind w:firstLine="480" w:firstLineChars="200"/>
        <w:jc w:val="left"/>
        <w:rPr>
          <w:rFonts w:ascii="仿宋" w:hAnsi="仿宋" w:eastAsia="仿宋"/>
          <w:color w:val="FF0000"/>
          <w:sz w:val="24"/>
        </w:rPr>
      </w:pPr>
      <w:r>
        <w:rPr>
          <w:rFonts w:hint="eastAsia" w:ascii="仿宋" w:hAnsi="仿宋" w:eastAsia="仿宋"/>
          <w:color w:val="FF0000"/>
          <w:sz w:val="24"/>
        </w:rPr>
        <w:t>注：</w:t>
      </w:r>
      <w:r>
        <w:rPr>
          <w:rFonts w:ascii="仿宋" w:hAnsi="仿宋" w:eastAsia="仿宋"/>
          <w:color w:val="FF0000"/>
          <w:sz w:val="24"/>
        </w:rPr>
        <w:t>在简表相关内容中不得出现项目申请人姓名及所在学校等相关信息，如无法回避，请以“本人”或“本校”代替</w:t>
      </w:r>
      <w:r>
        <w:rPr>
          <w:rFonts w:hint="eastAsia" w:ascii="仿宋" w:hAnsi="仿宋" w:eastAsia="仿宋"/>
          <w:color w:val="FF0000"/>
          <w:sz w:val="24"/>
        </w:rPr>
        <w:t>。</w:t>
      </w:r>
    </w:p>
    <w:p w14:paraId="49073653">
      <w:pPr>
        <w:widowControl/>
        <w:jc w:val="left"/>
        <w:rPr>
          <w:rFonts w:ascii="宋体" w:hAnsi="宋体" w:eastAsia="宋体"/>
          <w:b/>
          <w:sz w:val="28"/>
        </w:rPr>
      </w:pPr>
      <w:r>
        <w:rPr>
          <w:rFonts w:hint="eastAsia" w:ascii="宋体" w:hAnsi="宋体" w:eastAsia="宋体"/>
          <w:b/>
          <w:sz w:val="28"/>
        </w:rPr>
        <w:t>一、立项背景与意义</w:t>
      </w:r>
    </w:p>
    <w:tbl>
      <w:tblPr>
        <w:tblStyle w:val="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17"/>
      </w:tblGrid>
      <w:tr w14:paraId="300597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trPr>
        <w:tc>
          <w:tcPr>
            <w:tcW w:w="9017" w:type="dxa"/>
          </w:tcPr>
          <w:p w14:paraId="34BBF69A">
            <w:pPr>
              <w:adjustRightInd w:val="0"/>
              <w:snapToGrid w:val="0"/>
              <w:spacing w:line="240" w:lineRule="atLeast"/>
              <w:rPr>
                <w:rFonts w:ascii="仿宋" w:hAnsi="仿宋" w:eastAsia="仿宋"/>
                <w:sz w:val="24"/>
              </w:rPr>
            </w:pPr>
            <w:r>
              <w:rPr>
                <w:rFonts w:ascii="仿宋" w:hAnsi="仿宋" w:eastAsia="仿宋"/>
                <w:sz w:val="24"/>
              </w:rPr>
              <w:t>1</w:t>
            </w:r>
            <w:r>
              <w:rPr>
                <w:rFonts w:hint="eastAsia" w:ascii="仿宋" w:hAnsi="仿宋" w:eastAsia="仿宋"/>
                <w:sz w:val="24"/>
              </w:rPr>
              <w:t>、国内外相关研究现状分析（概述国内外对此问题的研究进展情况，</w:t>
            </w:r>
            <w:r>
              <w:rPr>
                <w:rFonts w:ascii="仿宋" w:hAnsi="仿宋" w:eastAsia="仿宋"/>
                <w:sz w:val="24"/>
              </w:rPr>
              <w:t>500</w:t>
            </w:r>
            <w:r>
              <w:rPr>
                <w:rFonts w:hint="eastAsia" w:ascii="仿宋" w:hAnsi="仿宋" w:eastAsia="仿宋"/>
                <w:sz w:val="24"/>
              </w:rPr>
              <w:t>字以内）</w:t>
            </w:r>
          </w:p>
          <w:p w14:paraId="29F053BA">
            <w:pPr>
              <w:adjustRightInd w:val="0"/>
              <w:snapToGrid w:val="0"/>
              <w:spacing w:line="240" w:lineRule="atLeast"/>
              <w:rPr>
                <w:rFonts w:ascii="仿宋" w:hAnsi="仿宋" w:eastAsia="仿宋"/>
                <w:sz w:val="24"/>
              </w:rPr>
            </w:pPr>
          </w:p>
          <w:p w14:paraId="03C8E1FD">
            <w:pPr>
              <w:adjustRightInd w:val="0"/>
              <w:snapToGrid w:val="0"/>
              <w:spacing w:line="240" w:lineRule="atLeast"/>
              <w:rPr>
                <w:rFonts w:ascii="仿宋" w:hAnsi="仿宋" w:eastAsia="仿宋"/>
                <w:sz w:val="24"/>
              </w:rPr>
            </w:pPr>
          </w:p>
          <w:p w14:paraId="4C924B1A">
            <w:pPr>
              <w:adjustRightInd w:val="0"/>
              <w:snapToGrid w:val="0"/>
              <w:spacing w:line="240" w:lineRule="atLeast"/>
              <w:rPr>
                <w:rFonts w:ascii="仿宋" w:hAnsi="仿宋" w:eastAsia="仿宋"/>
                <w:sz w:val="24"/>
              </w:rPr>
            </w:pPr>
          </w:p>
          <w:p w14:paraId="2357F405">
            <w:pPr>
              <w:adjustRightInd w:val="0"/>
              <w:snapToGrid w:val="0"/>
              <w:spacing w:line="240" w:lineRule="atLeast"/>
              <w:rPr>
                <w:rFonts w:ascii="仿宋" w:hAnsi="仿宋" w:eastAsia="仿宋"/>
                <w:sz w:val="24"/>
              </w:rPr>
            </w:pPr>
          </w:p>
          <w:p w14:paraId="003939EA">
            <w:pPr>
              <w:adjustRightInd w:val="0"/>
              <w:snapToGrid w:val="0"/>
              <w:spacing w:line="240" w:lineRule="atLeast"/>
              <w:rPr>
                <w:rFonts w:ascii="仿宋" w:hAnsi="仿宋" w:eastAsia="仿宋"/>
                <w:sz w:val="24"/>
              </w:rPr>
            </w:pPr>
          </w:p>
          <w:p w14:paraId="2E6F6E2C">
            <w:pPr>
              <w:adjustRightInd w:val="0"/>
              <w:snapToGrid w:val="0"/>
              <w:spacing w:line="240" w:lineRule="atLeast"/>
              <w:rPr>
                <w:rFonts w:ascii="仿宋" w:hAnsi="仿宋" w:eastAsia="仿宋"/>
                <w:sz w:val="24"/>
              </w:rPr>
            </w:pPr>
          </w:p>
          <w:p w14:paraId="03E24F41">
            <w:pPr>
              <w:adjustRightInd w:val="0"/>
              <w:snapToGrid w:val="0"/>
              <w:spacing w:line="240" w:lineRule="atLeast"/>
              <w:rPr>
                <w:rFonts w:ascii="仿宋" w:hAnsi="仿宋" w:eastAsia="仿宋"/>
                <w:sz w:val="24"/>
              </w:rPr>
            </w:pPr>
          </w:p>
          <w:p w14:paraId="1C071422">
            <w:pPr>
              <w:adjustRightInd w:val="0"/>
              <w:snapToGrid w:val="0"/>
              <w:spacing w:line="240" w:lineRule="atLeast"/>
              <w:rPr>
                <w:rFonts w:ascii="仿宋" w:hAnsi="仿宋" w:eastAsia="仿宋"/>
                <w:sz w:val="24"/>
              </w:rPr>
            </w:pPr>
          </w:p>
          <w:p w14:paraId="569C1393">
            <w:pPr>
              <w:adjustRightInd w:val="0"/>
              <w:snapToGrid w:val="0"/>
              <w:spacing w:line="240" w:lineRule="atLeast"/>
              <w:rPr>
                <w:rFonts w:ascii="仿宋" w:hAnsi="仿宋" w:eastAsia="仿宋"/>
                <w:sz w:val="24"/>
              </w:rPr>
            </w:pPr>
          </w:p>
          <w:p w14:paraId="3CA7C339">
            <w:pPr>
              <w:adjustRightInd w:val="0"/>
              <w:snapToGrid w:val="0"/>
              <w:spacing w:line="240" w:lineRule="atLeast"/>
              <w:rPr>
                <w:rFonts w:ascii="仿宋" w:hAnsi="仿宋" w:eastAsia="仿宋"/>
                <w:sz w:val="24"/>
              </w:rPr>
            </w:pPr>
          </w:p>
          <w:p w14:paraId="0AF92CDD">
            <w:pPr>
              <w:adjustRightInd w:val="0"/>
              <w:snapToGrid w:val="0"/>
              <w:spacing w:line="240" w:lineRule="atLeast"/>
              <w:rPr>
                <w:rFonts w:ascii="仿宋" w:hAnsi="仿宋" w:eastAsia="仿宋"/>
                <w:sz w:val="24"/>
              </w:rPr>
            </w:pPr>
          </w:p>
          <w:p w14:paraId="143AD4E2">
            <w:pPr>
              <w:adjustRightInd w:val="0"/>
              <w:snapToGrid w:val="0"/>
              <w:spacing w:line="240" w:lineRule="atLeast"/>
              <w:rPr>
                <w:rFonts w:ascii="仿宋" w:hAnsi="仿宋" w:eastAsia="仿宋"/>
                <w:sz w:val="24"/>
              </w:rPr>
            </w:pPr>
          </w:p>
        </w:tc>
      </w:tr>
      <w:tr w14:paraId="5558CC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43" w:hRule="atLeast"/>
        </w:trPr>
        <w:tc>
          <w:tcPr>
            <w:tcW w:w="9017" w:type="dxa"/>
          </w:tcPr>
          <w:p w14:paraId="61875D97">
            <w:pPr>
              <w:adjustRightInd w:val="0"/>
              <w:snapToGrid w:val="0"/>
              <w:spacing w:line="240" w:lineRule="atLeast"/>
              <w:rPr>
                <w:rFonts w:ascii="仿宋" w:hAnsi="仿宋" w:eastAsia="仿宋"/>
                <w:sz w:val="24"/>
              </w:rPr>
            </w:pPr>
            <w:r>
              <w:rPr>
                <w:rFonts w:ascii="仿宋" w:hAnsi="仿宋" w:eastAsia="仿宋"/>
                <w:sz w:val="24"/>
              </w:rPr>
              <w:t>2</w:t>
            </w:r>
            <w:r>
              <w:rPr>
                <w:rFonts w:hint="eastAsia" w:ascii="仿宋" w:hAnsi="仿宋" w:eastAsia="仿宋"/>
                <w:sz w:val="24"/>
              </w:rPr>
              <w:t>、本研究项目对促进教学工作、提高教学质量的作用和意义（5</w:t>
            </w:r>
            <w:r>
              <w:rPr>
                <w:rFonts w:ascii="仿宋" w:hAnsi="仿宋" w:eastAsia="仿宋"/>
                <w:sz w:val="24"/>
              </w:rPr>
              <w:t>00</w:t>
            </w:r>
            <w:r>
              <w:rPr>
                <w:rFonts w:hint="eastAsia" w:ascii="仿宋" w:hAnsi="仿宋" w:eastAsia="仿宋"/>
                <w:sz w:val="24"/>
              </w:rPr>
              <w:t>字内）</w:t>
            </w:r>
          </w:p>
          <w:p w14:paraId="211E5BAC">
            <w:pPr>
              <w:adjustRightInd w:val="0"/>
              <w:snapToGrid w:val="0"/>
              <w:spacing w:line="240" w:lineRule="atLeast"/>
              <w:rPr>
                <w:rFonts w:ascii="仿宋" w:hAnsi="仿宋" w:eastAsia="仿宋"/>
                <w:sz w:val="24"/>
              </w:rPr>
            </w:pPr>
          </w:p>
          <w:p w14:paraId="24AFABF4">
            <w:pPr>
              <w:adjustRightInd w:val="0"/>
              <w:snapToGrid w:val="0"/>
              <w:spacing w:line="240" w:lineRule="atLeast"/>
              <w:rPr>
                <w:rFonts w:ascii="仿宋" w:hAnsi="仿宋" w:eastAsia="仿宋"/>
                <w:sz w:val="24"/>
              </w:rPr>
            </w:pPr>
          </w:p>
          <w:p w14:paraId="02647AA6">
            <w:pPr>
              <w:adjustRightInd w:val="0"/>
              <w:snapToGrid w:val="0"/>
              <w:spacing w:line="240" w:lineRule="atLeast"/>
              <w:rPr>
                <w:rFonts w:ascii="仿宋" w:hAnsi="仿宋" w:eastAsia="仿宋"/>
                <w:sz w:val="24"/>
              </w:rPr>
            </w:pPr>
          </w:p>
          <w:p w14:paraId="63C1DEF6">
            <w:pPr>
              <w:adjustRightInd w:val="0"/>
              <w:snapToGrid w:val="0"/>
              <w:spacing w:line="240" w:lineRule="atLeast"/>
              <w:rPr>
                <w:rFonts w:ascii="仿宋" w:hAnsi="仿宋" w:eastAsia="仿宋"/>
                <w:sz w:val="24"/>
              </w:rPr>
            </w:pPr>
          </w:p>
          <w:p w14:paraId="1F93671A">
            <w:pPr>
              <w:adjustRightInd w:val="0"/>
              <w:snapToGrid w:val="0"/>
              <w:spacing w:line="240" w:lineRule="atLeast"/>
              <w:rPr>
                <w:rFonts w:ascii="仿宋" w:hAnsi="仿宋" w:eastAsia="仿宋"/>
                <w:sz w:val="24"/>
              </w:rPr>
            </w:pPr>
          </w:p>
          <w:p w14:paraId="74E711DB">
            <w:pPr>
              <w:adjustRightInd w:val="0"/>
              <w:snapToGrid w:val="0"/>
              <w:spacing w:line="240" w:lineRule="atLeast"/>
              <w:rPr>
                <w:rFonts w:ascii="仿宋" w:hAnsi="仿宋" w:eastAsia="仿宋"/>
                <w:sz w:val="24"/>
              </w:rPr>
            </w:pPr>
          </w:p>
          <w:p w14:paraId="5FA4EE5A">
            <w:pPr>
              <w:adjustRightInd w:val="0"/>
              <w:snapToGrid w:val="0"/>
              <w:spacing w:line="240" w:lineRule="atLeast"/>
              <w:rPr>
                <w:rFonts w:ascii="仿宋" w:hAnsi="仿宋" w:eastAsia="仿宋"/>
                <w:sz w:val="24"/>
              </w:rPr>
            </w:pPr>
          </w:p>
        </w:tc>
      </w:tr>
    </w:tbl>
    <w:p w14:paraId="4AB6F4EC">
      <w:pPr>
        <w:rPr>
          <w:rFonts w:ascii="宋体" w:hAnsi="宋体" w:eastAsia="宋体"/>
          <w:b/>
          <w:sz w:val="28"/>
        </w:rPr>
      </w:pPr>
      <w:r>
        <w:rPr>
          <w:rFonts w:ascii="宋体" w:hAnsi="宋体" w:eastAsia="宋体"/>
          <w:b/>
          <w:sz w:val="28"/>
        </w:rPr>
        <w:br w:type="page"/>
      </w:r>
      <w:r>
        <w:rPr>
          <w:rFonts w:hint="eastAsia" w:ascii="宋体" w:hAnsi="宋体" w:eastAsia="宋体"/>
          <w:b/>
          <w:sz w:val="28"/>
        </w:rPr>
        <w:t>二、项目实施方案</w:t>
      </w:r>
    </w:p>
    <w:tbl>
      <w:tblPr>
        <w:tblStyle w:val="7"/>
        <w:tblW w:w="901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17"/>
      </w:tblGrid>
      <w:tr w14:paraId="55EEF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321" w:hRule="atLeast"/>
        </w:trPr>
        <w:tc>
          <w:tcPr>
            <w:tcW w:w="9017" w:type="dxa"/>
          </w:tcPr>
          <w:p w14:paraId="67DEF100">
            <w:pPr>
              <w:adjustRightInd w:val="0"/>
              <w:snapToGrid w:val="0"/>
              <w:spacing w:line="240" w:lineRule="atLeast"/>
              <w:rPr>
                <w:rFonts w:ascii="仿宋" w:hAnsi="仿宋" w:eastAsia="仿宋"/>
                <w:sz w:val="24"/>
              </w:rPr>
            </w:pPr>
            <w:r>
              <w:rPr>
                <w:rFonts w:hint="eastAsia" w:ascii="仿宋" w:hAnsi="仿宋" w:eastAsia="仿宋"/>
                <w:sz w:val="24"/>
              </w:rPr>
              <w:t>1、具体研究对象和内容：</w:t>
            </w:r>
          </w:p>
          <w:p w14:paraId="6ED08316">
            <w:pPr>
              <w:adjustRightInd w:val="0"/>
              <w:snapToGrid w:val="0"/>
              <w:spacing w:line="240" w:lineRule="atLeast"/>
              <w:rPr>
                <w:rFonts w:ascii="仿宋" w:hAnsi="仿宋" w:eastAsia="仿宋"/>
                <w:sz w:val="24"/>
              </w:rPr>
            </w:pPr>
          </w:p>
          <w:p w14:paraId="5041C705">
            <w:pPr>
              <w:adjustRightInd w:val="0"/>
              <w:snapToGrid w:val="0"/>
              <w:spacing w:line="240" w:lineRule="atLeast"/>
              <w:rPr>
                <w:rFonts w:ascii="仿宋" w:hAnsi="仿宋" w:eastAsia="仿宋"/>
                <w:sz w:val="24"/>
              </w:rPr>
            </w:pPr>
          </w:p>
          <w:p w14:paraId="067CF78B">
            <w:pPr>
              <w:adjustRightInd w:val="0"/>
              <w:snapToGrid w:val="0"/>
              <w:spacing w:line="240" w:lineRule="atLeast"/>
              <w:rPr>
                <w:rFonts w:ascii="仿宋" w:hAnsi="仿宋" w:eastAsia="仿宋"/>
                <w:sz w:val="24"/>
              </w:rPr>
            </w:pPr>
          </w:p>
          <w:p w14:paraId="0331321E">
            <w:pPr>
              <w:adjustRightInd w:val="0"/>
              <w:snapToGrid w:val="0"/>
              <w:spacing w:line="240" w:lineRule="atLeast"/>
              <w:rPr>
                <w:rFonts w:ascii="仿宋" w:hAnsi="仿宋" w:eastAsia="仿宋"/>
                <w:sz w:val="24"/>
              </w:rPr>
            </w:pPr>
          </w:p>
          <w:p w14:paraId="115C593B">
            <w:pPr>
              <w:adjustRightInd w:val="0"/>
              <w:snapToGrid w:val="0"/>
              <w:spacing w:line="240" w:lineRule="atLeast"/>
              <w:rPr>
                <w:rFonts w:ascii="仿宋" w:hAnsi="仿宋" w:eastAsia="仿宋"/>
                <w:sz w:val="24"/>
              </w:rPr>
            </w:pPr>
          </w:p>
          <w:p w14:paraId="1ED7E5FC">
            <w:pPr>
              <w:adjustRightInd w:val="0"/>
              <w:snapToGrid w:val="0"/>
              <w:spacing w:line="240" w:lineRule="atLeast"/>
              <w:rPr>
                <w:rFonts w:ascii="仿宋" w:hAnsi="仿宋" w:eastAsia="仿宋"/>
                <w:sz w:val="24"/>
              </w:rPr>
            </w:pPr>
          </w:p>
          <w:p w14:paraId="5B9EABD8">
            <w:pPr>
              <w:adjustRightInd w:val="0"/>
              <w:snapToGrid w:val="0"/>
              <w:spacing w:line="240" w:lineRule="atLeast"/>
              <w:rPr>
                <w:rFonts w:ascii="仿宋" w:hAnsi="仿宋" w:eastAsia="仿宋"/>
                <w:sz w:val="24"/>
              </w:rPr>
            </w:pPr>
          </w:p>
          <w:p w14:paraId="71335941">
            <w:pPr>
              <w:adjustRightInd w:val="0"/>
              <w:snapToGrid w:val="0"/>
              <w:spacing w:line="240" w:lineRule="atLeast"/>
              <w:rPr>
                <w:rFonts w:ascii="仿宋" w:hAnsi="仿宋" w:eastAsia="仿宋"/>
                <w:sz w:val="24"/>
              </w:rPr>
            </w:pPr>
          </w:p>
          <w:p w14:paraId="59F40002">
            <w:pPr>
              <w:adjustRightInd w:val="0"/>
              <w:snapToGrid w:val="0"/>
              <w:spacing w:line="240" w:lineRule="atLeast"/>
              <w:rPr>
                <w:rFonts w:ascii="仿宋" w:hAnsi="仿宋" w:eastAsia="仿宋"/>
                <w:sz w:val="24"/>
              </w:rPr>
            </w:pPr>
          </w:p>
          <w:p w14:paraId="00B12E10">
            <w:pPr>
              <w:adjustRightInd w:val="0"/>
              <w:snapToGrid w:val="0"/>
              <w:spacing w:line="240" w:lineRule="atLeast"/>
              <w:rPr>
                <w:rFonts w:ascii="仿宋" w:hAnsi="仿宋" w:eastAsia="仿宋"/>
                <w:sz w:val="24"/>
              </w:rPr>
            </w:pPr>
          </w:p>
          <w:p w14:paraId="2840CD6B">
            <w:pPr>
              <w:adjustRightInd w:val="0"/>
              <w:snapToGrid w:val="0"/>
              <w:spacing w:line="240" w:lineRule="atLeast"/>
              <w:rPr>
                <w:rFonts w:ascii="仿宋" w:hAnsi="仿宋" w:eastAsia="仿宋"/>
                <w:sz w:val="24"/>
              </w:rPr>
            </w:pPr>
            <w:r>
              <w:rPr>
                <w:rFonts w:ascii="仿宋" w:hAnsi="仿宋" w:eastAsia="仿宋"/>
                <w:sz w:val="24"/>
              </w:rPr>
              <w:t>2</w:t>
            </w:r>
            <w:r>
              <w:rPr>
                <w:rFonts w:hint="eastAsia" w:ascii="仿宋" w:hAnsi="仿宋" w:eastAsia="仿宋"/>
                <w:sz w:val="24"/>
              </w:rPr>
              <w:t>、研究拟达到的目标：</w:t>
            </w:r>
          </w:p>
          <w:p w14:paraId="59153ECA">
            <w:pPr>
              <w:adjustRightInd w:val="0"/>
              <w:snapToGrid w:val="0"/>
              <w:spacing w:line="240" w:lineRule="atLeast"/>
              <w:rPr>
                <w:rFonts w:ascii="仿宋" w:hAnsi="仿宋" w:eastAsia="仿宋"/>
                <w:sz w:val="24"/>
              </w:rPr>
            </w:pPr>
          </w:p>
          <w:p w14:paraId="1F16A436">
            <w:pPr>
              <w:adjustRightInd w:val="0"/>
              <w:snapToGrid w:val="0"/>
              <w:spacing w:line="240" w:lineRule="atLeast"/>
              <w:rPr>
                <w:rFonts w:ascii="仿宋" w:hAnsi="仿宋" w:eastAsia="仿宋"/>
                <w:sz w:val="24"/>
              </w:rPr>
            </w:pPr>
          </w:p>
          <w:p w14:paraId="42A67F16">
            <w:pPr>
              <w:adjustRightInd w:val="0"/>
              <w:snapToGrid w:val="0"/>
              <w:spacing w:line="240" w:lineRule="atLeast"/>
              <w:rPr>
                <w:rFonts w:ascii="仿宋" w:hAnsi="仿宋" w:eastAsia="仿宋"/>
                <w:sz w:val="24"/>
              </w:rPr>
            </w:pPr>
          </w:p>
          <w:p w14:paraId="0866562C">
            <w:pPr>
              <w:adjustRightInd w:val="0"/>
              <w:snapToGrid w:val="0"/>
              <w:spacing w:line="240" w:lineRule="atLeast"/>
              <w:rPr>
                <w:rFonts w:ascii="仿宋" w:hAnsi="仿宋" w:eastAsia="仿宋"/>
                <w:sz w:val="24"/>
              </w:rPr>
            </w:pPr>
          </w:p>
          <w:p w14:paraId="59048E08">
            <w:pPr>
              <w:adjustRightInd w:val="0"/>
              <w:snapToGrid w:val="0"/>
              <w:spacing w:line="240" w:lineRule="atLeast"/>
              <w:rPr>
                <w:rFonts w:ascii="仿宋" w:hAnsi="仿宋" w:eastAsia="仿宋"/>
                <w:sz w:val="24"/>
              </w:rPr>
            </w:pPr>
          </w:p>
          <w:p w14:paraId="1EC99DA7">
            <w:pPr>
              <w:adjustRightInd w:val="0"/>
              <w:snapToGrid w:val="0"/>
              <w:spacing w:line="240" w:lineRule="atLeast"/>
              <w:rPr>
                <w:rFonts w:ascii="仿宋" w:hAnsi="仿宋" w:eastAsia="仿宋"/>
                <w:sz w:val="24"/>
              </w:rPr>
            </w:pPr>
          </w:p>
          <w:p w14:paraId="37B1D3DB">
            <w:pPr>
              <w:adjustRightInd w:val="0"/>
              <w:snapToGrid w:val="0"/>
              <w:spacing w:line="240" w:lineRule="atLeast"/>
              <w:rPr>
                <w:rFonts w:ascii="仿宋" w:hAnsi="仿宋" w:eastAsia="仿宋"/>
                <w:sz w:val="24"/>
              </w:rPr>
            </w:pPr>
          </w:p>
          <w:p w14:paraId="3C193746">
            <w:pPr>
              <w:adjustRightInd w:val="0"/>
              <w:snapToGrid w:val="0"/>
              <w:spacing w:line="240" w:lineRule="atLeast"/>
              <w:rPr>
                <w:rFonts w:ascii="仿宋" w:hAnsi="仿宋" w:eastAsia="仿宋"/>
                <w:sz w:val="24"/>
              </w:rPr>
            </w:pPr>
          </w:p>
          <w:p w14:paraId="2E6A538B">
            <w:pPr>
              <w:adjustRightInd w:val="0"/>
              <w:snapToGrid w:val="0"/>
              <w:spacing w:line="240" w:lineRule="atLeast"/>
              <w:rPr>
                <w:rFonts w:ascii="仿宋" w:hAnsi="仿宋" w:eastAsia="仿宋"/>
                <w:sz w:val="24"/>
              </w:rPr>
            </w:pPr>
          </w:p>
          <w:p w14:paraId="4013D08A">
            <w:pPr>
              <w:adjustRightInd w:val="0"/>
              <w:snapToGrid w:val="0"/>
              <w:spacing w:line="240" w:lineRule="atLeast"/>
              <w:rPr>
                <w:rFonts w:ascii="仿宋" w:hAnsi="仿宋" w:eastAsia="仿宋"/>
                <w:sz w:val="24"/>
              </w:rPr>
            </w:pPr>
          </w:p>
          <w:p w14:paraId="53341E31">
            <w:pPr>
              <w:adjustRightInd w:val="0"/>
              <w:snapToGrid w:val="0"/>
              <w:spacing w:line="240" w:lineRule="atLeast"/>
              <w:rPr>
                <w:rFonts w:ascii="仿宋" w:hAnsi="仿宋" w:eastAsia="仿宋"/>
                <w:sz w:val="24"/>
              </w:rPr>
            </w:pPr>
            <w:r>
              <w:rPr>
                <w:rFonts w:ascii="仿宋" w:hAnsi="仿宋" w:eastAsia="仿宋"/>
                <w:sz w:val="24"/>
              </w:rPr>
              <w:t>3</w:t>
            </w:r>
            <w:r>
              <w:rPr>
                <w:rFonts w:hint="eastAsia" w:ascii="仿宋" w:hAnsi="仿宋" w:eastAsia="仿宋"/>
                <w:sz w:val="24"/>
              </w:rPr>
              <w:t>、拟解决的主要问题：</w:t>
            </w:r>
          </w:p>
          <w:p w14:paraId="11771266">
            <w:pPr>
              <w:adjustRightInd w:val="0"/>
              <w:snapToGrid w:val="0"/>
              <w:spacing w:line="240" w:lineRule="atLeast"/>
              <w:rPr>
                <w:rFonts w:ascii="仿宋" w:hAnsi="仿宋" w:eastAsia="仿宋"/>
                <w:sz w:val="24"/>
              </w:rPr>
            </w:pPr>
          </w:p>
          <w:p w14:paraId="2009894E">
            <w:pPr>
              <w:adjustRightInd w:val="0"/>
              <w:snapToGrid w:val="0"/>
              <w:spacing w:line="240" w:lineRule="atLeast"/>
              <w:rPr>
                <w:rFonts w:ascii="仿宋" w:hAnsi="仿宋" w:eastAsia="仿宋"/>
                <w:sz w:val="24"/>
              </w:rPr>
            </w:pPr>
          </w:p>
          <w:p w14:paraId="28E53C4B">
            <w:pPr>
              <w:adjustRightInd w:val="0"/>
              <w:snapToGrid w:val="0"/>
              <w:spacing w:line="240" w:lineRule="atLeast"/>
              <w:rPr>
                <w:rFonts w:ascii="仿宋" w:hAnsi="仿宋" w:eastAsia="仿宋"/>
                <w:sz w:val="24"/>
              </w:rPr>
            </w:pPr>
          </w:p>
          <w:p w14:paraId="7D46E39B">
            <w:pPr>
              <w:adjustRightInd w:val="0"/>
              <w:snapToGrid w:val="0"/>
              <w:spacing w:line="240" w:lineRule="atLeast"/>
              <w:rPr>
                <w:rFonts w:ascii="仿宋" w:hAnsi="仿宋" w:eastAsia="仿宋"/>
                <w:sz w:val="24"/>
              </w:rPr>
            </w:pPr>
          </w:p>
          <w:p w14:paraId="2396B3C3">
            <w:pPr>
              <w:adjustRightInd w:val="0"/>
              <w:snapToGrid w:val="0"/>
              <w:spacing w:line="240" w:lineRule="atLeast"/>
              <w:rPr>
                <w:rFonts w:ascii="仿宋" w:hAnsi="仿宋" w:eastAsia="仿宋"/>
                <w:sz w:val="24"/>
              </w:rPr>
            </w:pPr>
          </w:p>
          <w:p w14:paraId="677AFC74">
            <w:pPr>
              <w:adjustRightInd w:val="0"/>
              <w:snapToGrid w:val="0"/>
              <w:spacing w:line="240" w:lineRule="atLeast"/>
              <w:rPr>
                <w:rFonts w:ascii="仿宋" w:hAnsi="仿宋" w:eastAsia="仿宋"/>
                <w:sz w:val="24"/>
              </w:rPr>
            </w:pPr>
          </w:p>
          <w:p w14:paraId="7433EC51">
            <w:pPr>
              <w:adjustRightInd w:val="0"/>
              <w:snapToGrid w:val="0"/>
              <w:spacing w:line="240" w:lineRule="atLeast"/>
              <w:rPr>
                <w:rFonts w:ascii="仿宋" w:hAnsi="仿宋" w:eastAsia="仿宋"/>
                <w:sz w:val="24"/>
              </w:rPr>
            </w:pPr>
          </w:p>
          <w:p w14:paraId="06FDDB23">
            <w:pPr>
              <w:adjustRightInd w:val="0"/>
              <w:snapToGrid w:val="0"/>
              <w:spacing w:line="240" w:lineRule="atLeast"/>
              <w:rPr>
                <w:rFonts w:ascii="仿宋" w:hAnsi="仿宋" w:eastAsia="仿宋"/>
                <w:sz w:val="24"/>
              </w:rPr>
            </w:pPr>
          </w:p>
          <w:p w14:paraId="53CC7CFE">
            <w:pPr>
              <w:adjustRightInd w:val="0"/>
              <w:snapToGrid w:val="0"/>
              <w:spacing w:line="240" w:lineRule="atLeast"/>
              <w:rPr>
                <w:rFonts w:ascii="仿宋" w:hAnsi="仿宋" w:eastAsia="仿宋"/>
                <w:sz w:val="24"/>
              </w:rPr>
            </w:pPr>
          </w:p>
          <w:p w14:paraId="66E40DB6">
            <w:pPr>
              <w:adjustRightInd w:val="0"/>
              <w:snapToGrid w:val="0"/>
              <w:spacing w:line="240" w:lineRule="atLeast"/>
              <w:rPr>
                <w:rFonts w:ascii="仿宋" w:hAnsi="仿宋" w:eastAsia="仿宋"/>
                <w:sz w:val="24"/>
              </w:rPr>
            </w:pPr>
          </w:p>
        </w:tc>
      </w:tr>
      <w:tr w14:paraId="1060E7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580" w:hRule="atLeast"/>
        </w:trPr>
        <w:tc>
          <w:tcPr>
            <w:tcW w:w="9017" w:type="dxa"/>
          </w:tcPr>
          <w:p w14:paraId="4CCB7E34">
            <w:pPr>
              <w:adjustRightInd w:val="0"/>
              <w:snapToGrid w:val="0"/>
              <w:spacing w:line="240" w:lineRule="atLeast"/>
              <w:rPr>
                <w:rFonts w:ascii="仿宋" w:hAnsi="仿宋" w:eastAsia="仿宋"/>
                <w:sz w:val="24"/>
              </w:rPr>
            </w:pPr>
            <w:r>
              <w:rPr>
                <w:rFonts w:ascii="仿宋" w:hAnsi="仿宋" w:eastAsia="仿宋"/>
                <w:sz w:val="24"/>
              </w:rPr>
              <w:t>4</w:t>
            </w:r>
            <w:r>
              <w:rPr>
                <w:rFonts w:hint="eastAsia" w:ascii="仿宋" w:hAnsi="仿宋" w:eastAsia="仿宋"/>
                <w:sz w:val="24"/>
              </w:rPr>
              <w:t>、项目的预期成果形式（研究报告、实验报告、调研报告、教改方案、教学大纲、课程标准、讲义、教材、课件、教学软件、著作、论文等。研究报告为必备成果。）</w:t>
            </w:r>
          </w:p>
          <w:p w14:paraId="35B5620A">
            <w:pPr>
              <w:adjustRightInd w:val="0"/>
              <w:snapToGrid w:val="0"/>
              <w:spacing w:line="240" w:lineRule="atLeast"/>
              <w:rPr>
                <w:rFonts w:ascii="仿宋" w:hAnsi="仿宋" w:eastAsia="仿宋"/>
                <w:sz w:val="24"/>
              </w:rPr>
            </w:pPr>
          </w:p>
          <w:p w14:paraId="0A7EE89C">
            <w:pPr>
              <w:adjustRightInd w:val="0"/>
              <w:snapToGrid w:val="0"/>
              <w:spacing w:line="240" w:lineRule="atLeast"/>
              <w:rPr>
                <w:rFonts w:ascii="仿宋" w:hAnsi="仿宋" w:eastAsia="仿宋"/>
                <w:sz w:val="24"/>
              </w:rPr>
            </w:pPr>
          </w:p>
          <w:p w14:paraId="41AE6D62">
            <w:pPr>
              <w:adjustRightInd w:val="0"/>
              <w:snapToGrid w:val="0"/>
              <w:spacing w:line="240" w:lineRule="atLeast"/>
              <w:rPr>
                <w:rFonts w:ascii="仿宋" w:hAnsi="仿宋" w:eastAsia="仿宋"/>
                <w:sz w:val="24"/>
              </w:rPr>
            </w:pPr>
          </w:p>
          <w:p w14:paraId="5BA711BB">
            <w:pPr>
              <w:adjustRightInd w:val="0"/>
              <w:snapToGrid w:val="0"/>
              <w:spacing w:line="240" w:lineRule="atLeast"/>
              <w:rPr>
                <w:rFonts w:ascii="仿宋" w:hAnsi="仿宋" w:eastAsia="仿宋"/>
                <w:sz w:val="24"/>
              </w:rPr>
            </w:pPr>
          </w:p>
          <w:p w14:paraId="33601790">
            <w:pPr>
              <w:adjustRightInd w:val="0"/>
              <w:snapToGrid w:val="0"/>
              <w:spacing w:line="240" w:lineRule="atLeast"/>
              <w:rPr>
                <w:rFonts w:ascii="仿宋" w:hAnsi="仿宋" w:eastAsia="仿宋"/>
                <w:sz w:val="24"/>
              </w:rPr>
            </w:pPr>
          </w:p>
          <w:p w14:paraId="0874C6FB">
            <w:pPr>
              <w:adjustRightInd w:val="0"/>
              <w:snapToGrid w:val="0"/>
              <w:spacing w:line="240" w:lineRule="atLeast"/>
              <w:rPr>
                <w:rFonts w:ascii="仿宋" w:hAnsi="仿宋" w:eastAsia="仿宋"/>
                <w:sz w:val="24"/>
              </w:rPr>
            </w:pPr>
            <w:r>
              <w:rPr>
                <w:rFonts w:ascii="仿宋" w:hAnsi="仿宋" w:eastAsia="仿宋"/>
                <w:sz w:val="24"/>
              </w:rPr>
              <w:t>5</w:t>
            </w:r>
            <w:r>
              <w:rPr>
                <w:rFonts w:hint="eastAsia" w:ascii="仿宋" w:hAnsi="仿宋" w:eastAsia="仿宋"/>
                <w:sz w:val="24"/>
              </w:rPr>
              <w:t>、项目的预期效益（包括实施范围与受益范围等，</w:t>
            </w:r>
            <w:r>
              <w:rPr>
                <w:rFonts w:ascii="仿宋" w:hAnsi="仿宋" w:eastAsia="仿宋"/>
                <w:sz w:val="24"/>
              </w:rPr>
              <w:t>200</w:t>
            </w:r>
            <w:r>
              <w:rPr>
                <w:rFonts w:hint="eastAsia" w:ascii="仿宋" w:hAnsi="仿宋" w:eastAsia="仿宋"/>
                <w:sz w:val="24"/>
              </w:rPr>
              <w:t>字以内）</w:t>
            </w:r>
          </w:p>
          <w:p w14:paraId="03025298">
            <w:pPr>
              <w:adjustRightInd w:val="0"/>
              <w:snapToGrid w:val="0"/>
              <w:spacing w:line="240" w:lineRule="atLeast"/>
              <w:rPr>
                <w:rFonts w:ascii="仿宋" w:hAnsi="仿宋" w:eastAsia="仿宋"/>
                <w:sz w:val="24"/>
              </w:rPr>
            </w:pPr>
          </w:p>
          <w:p w14:paraId="0B2748AB">
            <w:pPr>
              <w:adjustRightInd w:val="0"/>
              <w:snapToGrid w:val="0"/>
              <w:spacing w:line="240" w:lineRule="atLeast"/>
              <w:rPr>
                <w:rFonts w:ascii="仿宋" w:hAnsi="仿宋" w:eastAsia="仿宋"/>
                <w:sz w:val="24"/>
              </w:rPr>
            </w:pPr>
          </w:p>
          <w:p w14:paraId="7D1B8B7B">
            <w:pPr>
              <w:adjustRightInd w:val="0"/>
              <w:snapToGrid w:val="0"/>
              <w:spacing w:line="240" w:lineRule="atLeast"/>
              <w:rPr>
                <w:rFonts w:ascii="仿宋" w:hAnsi="仿宋" w:eastAsia="仿宋"/>
                <w:sz w:val="24"/>
              </w:rPr>
            </w:pPr>
          </w:p>
          <w:p w14:paraId="24C2E9D5">
            <w:pPr>
              <w:adjustRightInd w:val="0"/>
              <w:snapToGrid w:val="0"/>
              <w:spacing w:line="240" w:lineRule="atLeast"/>
              <w:rPr>
                <w:rFonts w:ascii="仿宋" w:hAnsi="仿宋" w:eastAsia="仿宋"/>
                <w:sz w:val="24"/>
              </w:rPr>
            </w:pPr>
          </w:p>
          <w:p w14:paraId="64915A2E">
            <w:pPr>
              <w:adjustRightInd w:val="0"/>
              <w:snapToGrid w:val="0"/>
              <w:spacing w:line="240" w:lineRule="atLeast"/>
              <w:rPr>
                <w:rFonts w:ascii="仿宋" w:hAnsi="仿宋" w:eastAsia="仿宋"/>
                <w:sz w:val="24"/>
              </w:rPr>
            </w:pPr>
          </w:p>
          <w:p w14:paraId="373D93B1">
            <w:pPr>
              <w:adjustRightInd w:val="0"/>
              <w:snapToGrid w:val="0"/>
              <w:spacing w:line="240" w:lineRule="atLeast"/>
              <w:rPr>
                <w:rFonts w:ascii="仿宋" w:hAnsi="仿宋" w:eastAsia="仿宋"/>
                <w:sz w:val="24"/>
              </w:rPr>
            </w:pPr>
          </w:p>
          <w:p w14:paraId="5057C63D">
            <w:pPr>
              <w:adjustRightInd w:val="0"/>
              <w:snapToGrid w:val="0"/>
              <w:spacing w:line="240" w:lineRule="atLeast"/>
              <w:rPr>
                <w:rFonts w:ascii="仿宋" w:hAnsi="仿宋" w:eastAsia="仿宋"/>
                <w:sz w:val="24"/>
              </w:rPr>
            </w:pPr>
            <w:r>
              <w:rPr>
                <w:rFonts w:ascii="仿宋" w:hAnsi="仿宋" w:eastAsia="仿宋"/>
                <w:sz w:val="24"/>
              </w:rPr>
              <w:t>6</w:t>
            </w:r>
            <w:r>
              <w:rPr>
                <w:rFonts w:hint="eastAsia" w:ascii="仿宋" w:hAnsi="仿宋" w:eastAsia="仿宋"/>
                <w:sz w:val="24"/>
              </w:rPr>
              <w:t>、实施计划（含不少于两年时间的年度进展情况）。</w:t>
            </w:r>
          </w:p>
          <w:p w14:paraId="525D034D">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年月</w:t>
            </w:r>
            <w:r>
              <w:rPr>
                <w:rFonts w:ascii="仿宋" w:hAnsi="仿宋" w:eastAsia="仿宋"/>
                <w:sz w:val="24"/>
              </w:rPr>
              <w:t xml:space="preserve">——      </w:t>
            </w:r>
            <w:r>
              <w:rPr>
                <w:rFonts w:hint="eastAsia" w:ascii="仿宋" w:hAnsi="仿宋" w:eastAsia="仿宋"/>
                <w:sz w:val="24"/>
              </w:rPr>
              <w:t>年月</w:t>
            </w:r>
          </w:p>
          <w:p w14:paraId="55548573">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年月</w:t>
            </w:r>
            <w:r>
              <w:rPr>
                <w:rFonts w:ascii="仿宋" w:hAnsi="仿宋" w:eastAsia="仿宋"/>
                <w:sz w:val="24"/>
              </w:rPr>
              <w:t xml:space="preserve">——      </w:t>
            </w:r>
            <w:r>
              <w:rPr>
                <w:rFonts w:hint="eastAsia" w:ascii="仿宋" w:hAnsi="仿宋" w:eastAsia="仿宋"/>
                <w:sz w:val="24"/>
              </w:rPr>
              <w:t>年月</w:t>
            </w:r>
          </w:p>
          <w:p w14:paraId="26907CDF">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年月</w:t>
            </w:r>
            <w:r>
              <w:rPr>
                <w:rFonts w:ascii="仿宋" w:hAnsi="仿宋" w:eastAsia="仿宋"/>
                <w:sz w:val="24"/>
              </w:rPr>
              <w:t xml:space="preserve">——      </w:t>
            </w:r>
            <w:r>
              <w:rPr>
                <w:rFonts w:hint="eastAsia" w:ascii="仿宋" w:hAnsi="仿宋" w:eastAsia="仿宋"/>
                <w:sz w:val="24"/>
              </w:rPr>
              <w:t>年月</w:t>
            </w:r>
          </w:p>
          <w:p w14:paraId="101346AA">
            <w:pPr>
              <w:adjustRightInd w:val="0"/>
              <w:snapToGrid w:val="0"/>
              <w:spacing w:line="240" w:lineRule="atLeast"/>
              <w:ind w:firstLine="720" w:firstLineChars="300"/>
              <w:rPr>
                <w:rFonts w:ascii="仿宋" w:hAnsi="仿宋" w:eastAsia="仿宋"/>
                <w:sz w:val="24"/>
              </w:rPr>
            </w:pPr>
            <w:r>
              <w:rPr>
                <w:rFonts w:hint="eastAsia" w:ascii="仿宋" w:hAnsi="仿宋" w:eastAsia="仿宋"/>
                <w:sz w:val="24"/>
              </w:rPr>
              <w:t>年月</w:t>
            </w:r>
            <w:r>
              <w:rPr>
                <w:rFonts w:ascii="仿宋" w:hAnsi="仿宋" w:eastAsia="仿宋"/>
                <w:sz w:val="24"/>
              </w:rPr>
              <w:t xml:space="preserve">——      </w:t>
            </w:r>
            <w:r>
              <w:rPr>
                <w:rFonts w:hint="eastAsia" w:ascii="仿宋" w:hAnsi="仿宋" w:eastAsia="仿宋"/>
                <w:sz w:val="24"/>
              </w:rPr>
              <w:t>年月</w:t>
            </w:r>
          </w:p>
          <w:p w14:paraId="4E8A9E74">
            <w:pPr>
              <w:adjustRightInd w:val="0"/>
              <w:snapToGrid w:val="0"/>
              <w:spacing w:line="240" w:lineRule="atLeast"/>
              <w:rPr>
                <w:rFonts w:ascii="仿宋" w:hAnsi="仿宋" w:eastAsia="仿宋"/>
                <w:sz w:val="24"/>
              </w:rPr>
            </w:pPr>
            <w:r>
              <w:rPr>
                <w:rFonts w:ascii="仿宋" w:hAnsi="仿宋" w:eastAsia="仿宋"/>
                <w:sz w:val="24"/>
              </w:rPr>
              <w:t>7</w:t>
            </w:r>
            <w:r>
              <w:rPr>
                <w:rFonts w:hint="eastAsia" w:ascii="仿宋" w:hAnsi="仿宋" w:eastAsia="仿宋"/>
                <w:sz w:val="24"/>
              </w:rPr>
              <w:t>、本项目的特色、创新及推广应用价值（5</w:t>
            </w:r>
            <w:r>
              <w:rPr>
                <w:rFonts w:ascii="仿宋" w:hAnsi="仿宋" w:eastAsia="仿宋"/>
                <w:sz w:val="24"/>
              </w:rPr>
              <w:t>00</w:t>
            </w:r>
            <w:r>
              <w:rPr>
                <w:rFonts w:hint="eastAsia" w:ascii="仿宋" w:hAnsi="仿宋" w:eastAsia="仿宋"/>
                <w:sz w:val="24"/>
              </w:rPr>
              <w:t>字内）</w:t>
            </w:r>
          </w:p>
          <w:p w14:paraId="36EDB8E9">
            <w:pPr>
              <w:adjustRightInd w:val="0"/>
              <w:snapToGrid w:val="0"/>
              <w:spacing w:line="240" w:lineRule="atLeast"/>
              <w:rPr>
                <w:rFonts w:ascii="仿宋" w:hAnsi="仿宋" w:eastAsia="仿宋"/>
                <w:sz w:val="24"/>
              </w:rPr>
            </w:pPr>
            <w:r>
              <w:rPr>
                <w:rFonts w:hint="eastAsia" w:ascii="仿宋" w:hAnsi="仿宋" w:eastAsia="仿宋"/>
                <w:sz w:val="24"/>
              </w:rPr>
              <w:t>（</w:t>
            </w:r>
            <w:r>
              <w:rPr>
                <w:rFonts w:ascii="仿宋" w:hAnsi="仿宋" w:eastAsia="仿宋"/>
                <w:sz w:val="24"/>
              </w:rPr>
              <w:t>1</w:t>
            </w:r>
            <w:r>
              <w:rPr>
                <w:rFonts w:hint="eastAsia" w:ascii="仿宋" w:hAnsi="仿宋" w:eastAsia="仿宋"/>
                <w:sz w:val="24"/>
              </w:rPr>
              <w:t>）特色：</w:t>
            </w:r>
          </w:p>
          <w:p w14:paraId="58DB8448">
            <w:pPr>
              <w:adjustRightInd w:val="0"/>
              <w:snapToGrid w:val="0"/>
              <w:spacing w:line="240" w:lineRule="atLeast"/>
              <w:rPr>
                <w:rFonts w:ascii="仿宋" w:hAnsi="仿宋" w:eastAsia="仿宋"/>
                <w:sz w:val="24"/>
              </w:rPr>
            </w:pPr>
          </w:p>
          <w:p w14:paraId="786E9C7D">
            <w:pPr>
              <w:adjustRightInd w:val="0"/>
              <w:snapToGrid w:val="0"/>
              <w:spacing w:line="240" w:lineRule="atLeast"/>
              <w:rPr>
                <w:rFonts w:ascii="仿宋" w:hAnsi="仿宋" w:eastAsia="仿宋"/>
                <w:sz w:val="24"/>
              </w:rPr>
            </w:pPr>
          </w:p>
          <w:p w14:paraId="46765B8D">
            <w:pPr>
              <w:adjustRightInd w:val="0"/>
              <w:snapToGrid w:val="0"/>
              <w:spacing w:line="240" w:lineRule="atLeast"/>
              <w:rPr>
                <w:rFonts w:ascii="仿宋" w:hAnsi="仿宋" w:eastAsia="仿宋"/>
                <w:sz w:val="24"/>
              </w:rPr>
            </w:pPr>
          </w:p>
          <w:p w14:paraId="45A2F8AE">
            <w:pPr>
              <w:adjustRightInd w:val="0"/>
              <w:snapToGrid w:val="0"/>
              <w:spacing w:line="240" w:lineRule="atLeast"/>
              <w:rPr>
                <w:rFonts w:ascii="仿宋" w:hAnsi="仿宋" w:eastAsia="仿宋"/>
                <w:sz w:val="24"/>
              </w:rPr>
            </w:pPr>
          </w:p>
          <w:p w14:paraId="182AF77E">
            <w:pPr>
              <w:adjustRightInd w:val="0"/>
              <w:snapToGrid w:val="0"/>
              <w:spacing w:line="240" w:lineRule="atLeast"/>
              <w:rPr>
                <w:rFonts w:ascii="仿宋" w:hAnsi="仿宋" w:eastAsia="仿宋"/>
                <w:sz w:val="24"/>
              </w:rPr>
            </w:pPr>
          </w:p>
          <w:p w14:paraId="43654CCD">
            <w:pPr>
              <w:adjustRightInd w:val="0"/>
              <w:snapToGrid w:val="0"/>
              <w:spacing w:line="240" w:lineRule="atLeast"/>
              <w:rPr>
                <w:rFonts w:ascii="仿宋" w:hAnsi="仿宋" w:eastAsia="仿宋"/>
                <w:sz w:val="24"/>
              </w:rPr>
            </w:pPr>
            <w:r>
              <w:rPr>
                <w:rFonts w:hint="eastAsia" w:ascii="仿宋" w:hAnsi="仿宋" w:eastAsia="仿宋"/>
                <w:sz w:val="24"/>
              </w:rPr>
              <w:t>（</w:t>
            </w:r>
            <w:r>
              <w:rPr>
                <w:rFonts w:ascii="仿宋" w:hAnsi="仿宋" w:eastAsia="仿宋"/>
                <w:sz w:val="24"/>
              </w:rPr>
              <w:t>2</w:t>
            </w:r>
            <w:r>
              <w:rPr>
                <w:rFonts w:hint="eastAsia" w:ascii="仿宋" w:hAnsi="仿宋" w:eastAsia="仿宋"/>
                <w:sz w:val="24"/>
              </w:rPr>
              <w:t>）创新点：</w:t>
            </w:r>
          </w:p>
          <w:p w14:paraId="20403EE0">
            <w:pPr>
              <w:adjustRightInd w:val="0"/>
              <w:snapToGrid w:val="0"/>
              <w:spacing w:line="240" w:lineRule="atLeast"/>
              <w:rPr>
                <w:rFonts w:ascii="仿宋" w:hAnsi="仿宋" w:eastAsia="仿宋"/>
                <w:sz w:val="24"/>
              </w:rPr>
            </w:pPr>
          </w:p>
          <w:p w14:paraId="5BB8C827">
            <w:pPr>
              <w:adjustRightInd w:val="0"/>
              <w:snapToGrid w:val="0"/>
              <w:spacing w:line="240" w:lineRule="atLeast"/>
              <w:rPr>
                <w:rFonts w:ascii="仿宋" w:hAnsi="仿宋" w:eastAsia="仿宋"/>
                <w:sz w:val="24"/>
              </w:rPr>
            </w:pPr>
          </w:p>
          <w:p w14:paraId="5AE36386">
            <w:pPr>
              <w:adjustRightInd w:val="0"/>
              <w:snapToGrid w:val="0"/>
              <w:spacing w:line="240" w:lineRule="atLeast"/>
              <w:rPr>
                <w:rFonts w:ascii="仿宋" w:hAnsi="仿宋" w:eastAsia="仿宋"/>
                <w:sz w:val="24"/>
              </w:rPr>
            </w:pPr>
          </w:p>
          <w:p w14:paraId="606DDFF9">
            <w:pPr>
              <w:adjustRightInd w:val="0"/>
              <w:snapToGrid w:val="0"/>
              <w:spacing w:line="240" w:lineRule="atLeast"/>
              <w:rPr>
                <w:rFonts w:ascii="仿宋" w:hAnsi="仿宋" w:eastAsia="仿宋"/>
                <w:sz w:val="24"/>
              </w:rPr>
            </w:pPr>
          </w:p>
          <w:p w14:paraId="72363A8E">
            <w:pPr>
              <w:adjustRightInd w:val="0"/>
              <w:snapToGrid w:val="0"/>
              <w:spacing w:line="240" w:lineRule="atLeast"/>
              <w:rPr>
                <w:rFonts w:ascii="仿宋" w:hAnsi="仿宋" w:eastAsia="仿宋"/>
                <w:sz w:val="24"/>
              </w:rPr>
            </w:pPr>
            <w:r>
              <w:rPr>
                <w:rFonts w:hint="eastAsia" w:ascii="仿宋" w:hAnsi="仿宋" w:eastAsia="仿宋"/>
                <w:sz w:val="24"/>
              </w:rPr>
              <w:t>（</w:t>
            </w:r>
            <w:r>
              <w:rPr>
                <w:rFonts w:ascii="仿宋" w:hAnsi="仿宋" w:eastAsia="仿宋"/>
                <w:sz w:val="24"/>
              </w:rPr>
              <w:t>3</w:t>
            </w:r>
            <w:r>
              <w:rPr>
                <w:rFonts w:hint="eastAsia" w:ascii="仿宋" w:hAnsi="仿宋" w:eastAsia="仿宋"/>
                <w:sz w:val="24"/>
              </w:rPr>
              <w:t>）应用价值及推广：</w:t>
            </w:r>
          </w:p>
          <w:p w14:paraId="25715764">
            <w:pPr>
              <w:adjustRightInd w:val="0"/>
              <w:snapToGrid w:val="0"/>
              <w:spacing w:line="240" w:lineRule="atLeast"/>
              <w:rPr>
                <w:rFonts w:ascii="仿宋" w:hAnsi="仿宋" w:eastAsia="仿宋"/>
                <w:sz w:val="24"/>
              </w:rPr>
            </w:pPr>
          </w:p>
          <w:p w14:paraId="08327046">
            <w:pPr>
              <w:adjustRightInd w:val="0"/>
              <w:snapToGrid w:val="0"/>
              <w:spacing w:line="240" w:lineRule="atLeast"/>
              <w:rPr>
                <w:rFonts w:ascii="仿宋" w:hAnsi="仿宋" w:eastAsia="仿宋"/>
                <w:sz w:val="24"/>
              </w:rPr>
            </w:pPr>
          </w:p>
          <w:p w14:paraId="1209D1D9">
            <w:pPr>
              <w:adjustRightInd w:val="0"/>
              <w:snapToGrid w:val="0"/>
              <w:spacing w:line="240" w:lineRule="atLeast"/>
              <w:rPr>
                <w:rFonts w:ascii="仿宋" w:hAnsi="仿宋" w:eastAsia="仿宋"/>
                <w:sz w:val="24"/>
              </w:rPr>
            </w:pPr>
          </w:p>
          <w:p w14:paraId="1DC42FF3">
            <w:pPr>
              <w:adjustRightInd w:val="0"/>
              <w:snapToGrid w:val="0"/>
              <w:spacing w:line="240" w:lineRule="atLeast"/>
              <w:rPr>
                <w:rFonts w:ascii="仿宋" w:hAnsi="仿宋" w:eastAsia="仿宋"/>
                <w:sz w:val="24"/>
              </w:rPr>
            </w:pPr>
          </w:p>
          <w:p w14:paraId="0A704703">
            <w:pPr>
              <w:adjustRightInd w:val="0"/>
              <w:snapToGrid w:val="0"/>
              <w:spacing w:line="240" w:lineRule="atLeast"/>
              <w:rPr>
                <w:rFonts w:ascii="仿宋" w:hAnsi="仿宋" w:eastAsia="仿宋"/>
                <w:sz w:val="24"/>
              </w:rPr>
            </w:pPr>
            <w:r>
              <w:rPr>
                <w:rFonts w:ascii="仿宋" w:hAnsi="仿宋" w:eastAsia="仿宋"/>
                <w:sz w:val="24"/>
              </w:rPr>
              <w:t>8</w:t>
            </w:r>
            <w:r>
              <w:rPr>
                <w:rFonts w:hint="eastAsia" w:ascii="仿宋" w:hAnsi="仿宋" w:eastAsia="仿宋"/>
                <w:sz w:val="24"/>
              </w:rPr>
              <w:t>、本项目研究解决教学问题拟采取的主要方法（8</w:t>
            </w:r>
            <w:r>
              <w:rPr>
                <w:rFonts w:ascii="仿宋" w:hAnsi="仿宋" w:eastAsia="仿宋"/>
                <w:sz w:val="24"/>
              </w:rPr>
              <w:t>00</w:t>
            </w:r>
            <w:r>
              <w:rPr>
                <w:rFonts w:hint="eastAsia" w:ascii="仿宋" w:hAnsi="仿宋" w:eastAsia="仿宋"/>
                <w:sz w:val="24"/>
              </w:rPr>
              <w:t>字内）</w:t>
            </w:r>
          </w:p>
        </w:tc>
      </w:tr>
    </w:tbl>
    <w:p w14:paraId="70992AEF">
      <w:pPr>
        <w:rPr>
          <w:rFonts w:ascii="宋体" w:hAnsi="宋体" w:eastAsia="宋体"/>
          <w:b/>
          <w:sz w:val="24"/>
        </w:rPr>
      </w:pPr>
      <w:r>
        <w:rPr>
          <w:rFonts w:hint="eastAsia" w:ascii="宋体" w:hAnsi="宋体" w:eastAsia="宋体"/>
          <w:b/>
          <w:sz w:val="28"/>
        </w:rPr>
        <w:t>三、项目研究基础</w:t>
      </w:r>
    </w:p>
    <w:tbl>
      <w:tblPr>
        <w:tblStyle w:val="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17"/>
      </w:tblGrid>
      <w:tr w14:paraId="44EC7B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445" w:hRule="atLeast"/>
        </w:trPr>
        <w:tc>
          <w:tcPr>
            <w:tcW w:w="9017" w:type="dxa"/>
          </w:tcPr>
          <w:p w14:paraId="3F110397">
            <w:pPr>
              <w:adjustRightInd w:val="0"/>
              <w:snapToGrid w:val="0"/>
              <w:spacing w:line="240" w:lineRule="atLeast"/>
              <w:rPr>
                <w:rFonts w:ascii="仿宋" w:hAnsi="仿宋" w:eastAsia="仿宋"/>
                <w:sz w:val="24"/>
              </w:rPr>
            </w:pPr>
            <w:r>
              <w:rPr>
                <w:rFonts w:ascii="仿宋" w:hAnsi="仿宋" w:eastAsia="仿宋"/>
                <w:sz w:val="24"/>
              </w:rPr>
              <w:t>1</w:t>
            </w:r>
            <w:r>
              <w:rPr>
                <w:rFonts w:hint="eastAsia" w:ascii="仿宋" w:hAnsi="仿宋" w:eastAsia="仿宋"/>
                <w:sz w:val="24"/>
              </w:rPr>
              <w:t>、项目组成员已开展的相关研究及成果概述（包括校级以上教学研究课题、学位论文、学术论著论文等，</w:t>
            </w:r>
            <w:r>
              <w:rPr>
                <w:rFonts w:ascii="仿宋" w:hAnsi="仿宋" w:eastAsia="仿宋"/>
                <w:sz w:val="24"/>
              </w:rPr>
              <w:t>500</w:t>
            </w:r>
            <w:r>
              <w:rPr>
                <w:rFonts w:hint="eastAsia" w:ascii="仿宋" w:hAnsi="仿宋" w:eastAsia="仿宋"/>
                <w:sz w:val="24"/>
              </w:rPr>
              <w:t>字以内）</w:t>
            </w:r>
          </w:p>
          <w:p w14:paraId="0AC39FEF">
            <w:pPr>
              <w:adjustRightInd w:val="0"/>
              <w:snapToGrid w:val="0"/>
              <w:spacing w:line="240" w:lineRule="atLeast"/>
              <w:rPr>
                <w:rFonts w:ascii="仿宋" w:hAnsi="仿宋" w:eastAsia="仿宋"/>
                <w:sz w:val="24"/>
              </w:rPr>
            </w:pPr>
          </w:p>
          <w:p w14:paraId="0DDB52C4">
            <w:pPr>
              <w:adjustRightInd w:val="0"/>
              <w:snapToGrid w:val="0"/>
              <w:spacing w:line="240" w:lineRule="atLeast"/>
              <w:rPr>
                <w:rFonts w:ascii="仿宋" w:hAnsi="仿宋" w:eastAsia="仿宋"/>
                <w:sz w:val="24"/>
              </w:rPr>
            </w:pPr>
          </w:p>
          <w:p w14:paraId="3202F2DC">
            <w:pPr>
              <w:adjustRightInd w:val="0"/>
              <w:snapToGrid w:val="0"/>
              <w:spacing w:line="240" w:lineRule="atLeast"/>
              <w:rPr>
                <w:rFonts w:ascii="仿宋" w:hAnsi="仿宋" w:eastAsia="仿宋"/>
                <w:sz w:val="24"/>
              </w:rPr>
            </w:pPr>
          </w:p>
          <w:p w14:paraId="362BAA9A">
            <w:pPr>
              <w:adjustRightInd w:val="0"/>
              <w:snapToGrid w:val="0"/>
              <w:spacing w:line="240" w:lineRule="atLeast"/>
              <w:rPr>
                <w:rFonts w:ascii="仿宋" w:hAnsi="仿宋" w:eastAsia="仿宋"/>
                <w:sz w:val="24"/>
              </w:rPr>
            </w:pPr>
          </w:p>
          <w:p w14:paraId="443CB721">
            <w:pPr>
              <w:adjustRightInd w:val="0"/>
              <w:snapToGrid w:val="0"/>
              <w:spacing w:line="240" w:lineRule="atLeast"/>
              <w:rPr>
                <w:rFonts w:ascii="仿宋" w:hAnsi="仿宋" w:eastAsia="仿宋"/>
                <w:sz w:val="24"/>
              </w:rPr>
            </w:pPr>
          </w:p>
          <w:p w14:paraId="684A3704">
            <w:pPr>
              <w:adjustRightInd w:val="0"/>
              <w:snapToGrid w:val="0"/>
              <w:spacing w:line="240" w:lineRule="atLeast"/>
              <w:rPr>
                <w:rFonts w:ascii="仿宋" w:hAnsi="仿宋" w:eastAsia="仿宋"/>
                <w:sz w:val="24"/>
              </w:rPr>
            </w:pPr>
          </w:p>
          <w:p w14:paraId="022D7FFB">
            <w:pPr>
              <w:adjustRightInd w:val="0"/>
              <w:snapToGrid w:val="0"/>
              <w:spacing w:line="240" w:lineRule="atLeast"/>
              <w:rPr>
                <w:rFonts w:ascii="仿宋" w:hAnsi="仿宋" w:eastAsia="仿宋"/>
                <w:sz w:val="24"/>
              </w:rPr>
            </w:pPr>
          </w:p>
          <w:p w14:paraId="26936666">
            <w:pPr>
              <w:adjustRightInd w:val="0"/>
              <w:snapToGrid w:val="0"/>
              <w:spacing w:line="240" w:lineRule="atLeast"/>
              <w:rPr>
                <w:rFonts w:ascii="仿宋" w:hAnsi="仿宋" w:eastAsia="仿宋"/>
                <w:sz w:val="24"/>
              </w:rPr>
            </w:pPr>
          </w:p>
          <w:p w14:paraId="7FCC22F5">
            <w:pPr>
              <w:adjustRightInd w:val="0"/>
              <w:snapToGrid w:val="0"/>
              <w:spacing w:line="240" w:lineRule="atLeast"/>
              <w:rPr>
                <w:rFonts w:ascii="仿宋" w:hAnsi="仿宋" w:eastAsia="仿宋"/>
                <w:sz w:val="24"/>
              </w:rPr>
            </w:pPr>
          </w:p>
          <w:p w14:paraId="556601EB">
            <w:pPr>
              <w:adjustRightInd w:val="0"/>
              <w:snapToGrid w:val="0"/>
              <w:spacing w:line="240" w:lineRule="atLeast"/>
              <w:rPr>
                <w:rFonts w:ascii="仿宋" w:hAnsi="仿宋" w:eastAsia="仿宋"/>
                <w:sz w:val="24"/>
              </w:rPr>
            </w:pPr>
          </w:p>
          <w:p w14:paraId="45648A62">
            <w:pPr>
              <w:adjustRightInd w:val="0"/>
              <w:snapToGrid w:val="0"/>
              <w:spacing w:line="240" w:lineRule="atLeast"/>
              <w:rPr>
                <w:rFonts w:ascii="仿宋" w:hAnsi="仿宋" w:eastAsia="仿宋"/>
                <w:sz w:val="24"/>
              </w:rPr>
            </w:pPr>
          </w:p>
          <w:p w14:paraId="3D1DAEAA">
            <w:pPr>
              <w:adjustRightInd w:val="0"/>
              <w:snapToGrid w:val="0"/>
              <w:spacing w:line="240" w:lineRule="atLeast"/>
              <w:rPr>
                <w:rFonts w:ascii="仿宋" w:hAnsi="仿宋" w:eastAsia="仿宋"/>
                <w:sz w:val="24"/>
              </w:rPr>
            </w:pPr>
          </w:p>
          <w:p w14:paraId="36C27A2A">
            <w:pPr>
              <w:adjustRightInd w:val="0"/>
              <w:snapToGrid w:val="0"/>
              <w:spacing w:line="240" w:lineRule="atLeast"/>
              <w:rPr>
                <w:rFonts w:ascii="仿宋" w:hAnsi="仿宋" w:eastAsia="仿宋"/>
                <w:sz w:val="24"/>
              </w:rPr>
            </w:pPr>
          </w:p>
          <w:p w14:paraId="5DD55EE5">
            <w:pPr>
              <w:adjustRightInd w:val="0"/>
              <w:snapToGrid w:val="0"/>
              <w:spacing w:line="240" w:lineRule="atLeast"/>
              <w:rPr>
                <w:rFonts w:ascii="仿宋" w:hAnsi="仿宋" w:eastAsia="仿宋"/>
                <w:sz w:val="24"/>
              </w:rPr>
            </w:pPr>
          </w:p>
          <w:p w14:paraId="5DA65586">
            <w:pPr>
              <w:adjustRightInd w:val="0"/>
              <w:snapToGrid w:val="0"/>
              <w:spacing w:line="240" w:lineRule="atLeast"/>
              <w:rPr>
                <w:rFonts w:ascii="仿宋" w:hAnsi="仿宋" w:eastAsia="仿宋"/>
                <w:sz w:val="24"/>
              </w:rPr>
            </w:pPr>
            <w:r>
              <w:rPr>
                <w:rFonts w:ascii="仿宋" w:hAnsi="仿宋" w:eastAsia="仿宋"/>
                <w:sz w:val="24"/>
              </w:rPr>
              <w:t>2</w:t>
            </w:r>
            <w:r>
              <w:rPr>
                <w:rFonts w:hint="eastAsia" w:ascii="仿宋" w:hAnsi="仿宋" w:eastAsia="仿宋"/>
                <w:sz w:val="24"/>
              </w:rPr>
              <w:t>、</w:t>
            </w:r>
            <w:r>
              <w:rPr>
                <w:rFonts w:hint="eastAsia" w:ascii="仿宋" w:hAnsi="仿宋" w:eastAsia="仿宋"/>
                <w:spacing w:val="-4"/>
                <w:sz w:val="24"/>
              </w:rPr>
              <w:t>已具备的教学研究基础和环境，学校对课题的支持情况（含有关政策、经费支持及其使用管理机制、保障条件等），尚缺少的条件和拟解决的途径（</w:t>
            </w:r>
            <w:r>
              <w:rPr>
                <w:rFonts w:ascii="仿宋" w:hAnsi="仿宋" w:eastAsia="仿宋"/>
                <w:spacing w:val="-4"/>
                <w:sz w:val="24"/>
              </w:rPr>
              <w:t>300</w:t>
            </w:r>
            <w:r>
              <w:rPr>
                <w:rFonts w:hint="eastAsia" w:ascii="仿宋" w:hAnsi="仿宋" w:eastAsia="仿宋"/>
                <w:spacing w:val="-4"/>
                <w:sz w:val="24"/>
              </w:rPr>
              <w:t>字以内）</w:t>
            </w:r>
          </w:p>
          <w:p w14:paraId="512BE9D1">
            <w:pPr>
              <w:adjustRightInd w:val="0"/>
              <w:snapToGrid w:val="0"/>
              <w:spacing w:line="240" w:lineRule="atLeast"/>
              <w:rPr>
                <w:rFonts w:ascii="仿宋" w:hAnsi="仿宋" w:eastAsia="仿宋"/>
                <w:sz w:val="24"/>
              </w:rPr>
            </w:pPr>
          </w:p>
          <w:p w14:paraId="1CB5E599">
            <w:pPr>
              <w:adjustRightInd w:val="0"/>
              <w:snapToGrid w:val="0"/>
              <w:spacing w:line="240" w:lineRule="atLeast"/>
              <w:rPr>
                <w:rFonts w:ascii="仿宋" w:hAnsi="仿宋" w:eastAsia="仿宋"/>
                <w:sz w:val="24"/>
              </w:rPr>
            </w:pPr>
          </w:p>
          <w:p w14:paraId="0935DCED">
            <w:pPr>
              <w:adjustRightInd w:val="0"/>
              <w:snapToGrid w:val="0"/>
              <w:spacing w:line="240" w:lineRule="atLeast"/>
              <w:rPr>
                <w:rFonts w:ascii="仿宋" w:hAnsi="仿宋" w:eastAsia="仿宋"/>
                <w:sz w:val="24"/>
              </w:rPr>
            </w:pPr>
          </w:p>
          <w:p w14:paraId="7269285E">
            <w:pPr>
              <w:adjustRightInd w:val="0"/>
              <w:snapToGrid w:val="0"/>
              <w:spacing w:line="240" w:lineRule="atLeast"/>
              <w:rPr>
                <w:rFonts w:ascii="仿宋" w:hAnsi="仿宋" w:eastAsia="仿宋"/>
                <w:sz w:val="24"/>
              </w:rPr>
            </w:pPr>
          </w:p>
          <w:p w14:paraId="473E87CC">
            <w:pPr>
              <w:adjustRightInd w:val="0"/>
              <w:snapToGrid w:val="0"/>
              <w:spacing w:line="240" w:lineRule="atLeast"/>
              <w:rPr>
                <w:rFonts w:ascii="仿宋" w:hAnsi="仿宋" w:eastAsia="仿宋"/>
                <w:sz w:val="24"/>
              </w:rPr>
            </w:pPr>
          </w:p>
        </w:tc>
      </w:tr>
    </w:tbl>
    <w:p w14:paraId="3F489231">
      <w:pPr>
        <w:widowControl/>
        <w:spacing w:before="120" w:after="120" w:line="23" w:lineRule="atLeast"/>
        <w:rPr>
          <w:rFonts w:asciiTheme="minorEastAsia" w:hAnsiTheme="minorEastAsia" w:cstheme="minorEastAsia"/>
          <w:sz w:val="28"/>
          <w:szCs w:val="28"/>
        </w:rPr>
      </w:pPr>
    </w:p>
    <w:p w14:paraId="5E1D2A1B">
      <w:pPr>
        <w:widowControl/>
        <w:shd w:val="clear" w:color="auto" w:fill="FFFFFF"/>
        <w:spacing w:before="120" w:after="120" w:line="23" w:lineRule="atLeast"/>
        <w:jc w:val="left"/>
        <w:rPr>
          <w:rFonts w:ascii="仿宋" w:hAnsi="仿宋" w:eastAsia="仿宋" w:cstheme="minorEastAsia"/>
          <w:b/>
          <w:bCs/>
          <w:kern w:val="0"/>
          <w:sz w:val="28"/>
          <w:szCs w:val="28"/>
          <w:lang w:bidi="ar"/>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-1139825</wp:posOffset>
            </wp:positionH>
            <wp:positionV relativeFrom="paragraph">
              <wp:posOffset>-2348865</wp:posOffset>
            </wp:positionV>
            <wp:extent cx="7569835" cy="6917055"/>
            <wp:effectExtent l="0" t="0" r="0" b="0"/>
            <wp:wrapNone/>
            <wp:docPr id="15" name="图片 1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flipH="1" flipV="1">
                      <a:off x="0" y="0"/>
                      <a:ext cx="7569843" cy="6917055"/>
                    </a:xfrm>
                    <a:prstGeom prst="rect">
                      <a:avLst/>
                    </a:prstGeom>
                    <a:noFill/>
                    <a:ln>
                      <a:noFill/>
                    </a:ln>
                    <a:effectLst/>
                  </pic:spPr>
                </pic:pic>
              </a:graphicData>
            </a:graphic>
          </wp:anchor>
        </w:drawing>
      </w:r>
      <w:r>
        <w:rPr>
          <w:rFonts w:hint="eastAsia" w:ascii="仿宋" w:hAnsi="仿宋" w:eastAsia="仿宋" w:cstheme="minorEastAsia"/>
          <w:b/>
          <w:bCs/>
          <w:kern w:val="0"/>
          <w:sz w:val="28"/>
          <w:szCs w:val="28"/>
          <w:lang w:bidi="ar"/>
        </w:rPr>
        <w:t>附件3-4</w:t>
      </w:r>
    </w:p>
    <w:p w14:paraId="42E2044D">
      <w:pPr>
        <w:spacing w:line="360" w:lineRule="auto"/>
        <w:rPr>
          <w:rFonts w:hint="eastAsia" w:ascii="宋体" w:hAnsi="宋体" w:eastAsia="宋体" w:cs="宋体"/>
          <w:b/>
          <w:bCs/>
          <w:sz w:val="28"/>
          <w:szCs w:val="32"/>
        </w:rPr>
        <w:sectPr>
          <w:footerReference r:id="rId9" w:type="default"/>
          <w:pgSz w:w="11906" w:h="16838"/>
          <w:pgMar w:top="1440" w:right="1797" w:bottom="1440" w:left="1797" w:header="851" w:footer="992" w:gutter="0"/>
          <w:pgNumType w:fmt="numberInDash"/>
          <w:cols w:space="720" w:num="1"/>
          <w:docGrid w:type="lines" w:linePitch="312" w:charSpace="0"/>
        </w:sectPr>
      </w:pPr>
      <w:r>
        <w:rPr>
          <w:rFonts w:hint="eastAsia" w:ascii="宋体" w:hAnsi="宋体" w:eastAsia="宋体" w:cs="宋体"/>
        </w:rPr>
        <mc:AlternateContent>
          <mc:Choice Requires="wps">
            <w:drawing>
              <wp:anchor distT="0" distB="0" distL="114300" distR="114300" simplePos="0" relativeHeight="251661312" behindDoc="0" locked="0" layoutInCell="1" allowOverlap="1">
                <wp:simplePos x="0" y="0"/>
                <wp:positionH relativeFrom="column">
                  <wp:posOffset>-252730</wp:posOffset>
                </wp:positionH>
                <wp:positionV relativeFrom="paragraph">
                  <wp:posOffset>3540760</wp:posOffset>
                </wp:positionV>
                <wp:extent cx="5779770" cy="726440"/>
                <wp:effectExtent l="4445" t="0" r="0" b="0"/>
                <wp:wrapNone/>
                <wp:docPr id="14" name="矩形 14"/>
                <wp:cNvGraphicFramePr/>
                <a:graphic xmlns:a="http://schemas.openxmlformats.org/drawingml/2006/main">
                  <a:graphicData uri="http://schemas.microsoft.com/office/word/2010/wordprocessingShape">
                    <wps:wsp>
                      <wps:cNvSpPr>
                        <a:spLocks noChangeArrowheads="1"/>
                      </wps:cNvSpPr>
                      <wps:spPr bwMode="auto">
                        <a:xfrm>
                          <a:off x="0" y="0"/>
                          <a:ext cx="5779770" cy="726440"/>
                        </a:xfrm>
                        <a:prstGeom prst="rect">
                          <a:avLst/>
                        </a:prstGeom>
                        <a:noFill/>
                        <a:ln>
                          <a:noFill/>
                        </a:ln>
                        <a:effectLst/>
                      </wps:spPr>
                      <wps:txbx>
                        <w:txbxContent>
                          <w:p w14:paraId="4CC80CE3">
                            <w:pPr>
                              <w:pStyle w:val="6"/>
                              <w:spacing w:line="1000" w:lineRule="exact"/>
                              <w:ind w:firstLine="0" w:firstLineChars="0"/>
                              <w:jc w:val="center"/>
                              <w:rPr>
                                <w:rFonts w:ascii="微软雅黑" w:hAnsi="微软雅黑" w:eastAsia="微软雅黑" w:cs="微软雅黑"/>
                                <w:color w:val="9BBB59"/>
                                <w:sz w:val="84"/>
                                <w:szCs w:val="84"/>
                              </w:rPr>
                            </w:pPr>
                            <w:r>
                              <w:rPr>
                                <w:rFonts w:hint="eastAsia" w:ascii="微软雅黑" w:hAnsi="微软雅黑" w:eastAsia="微软雅黑" w:cs="微软雅黑"/>
                                <w:b/>
                                <w:color w:val="9BBB59"/>
                                <w:sz w:val="84"/>
                                <w:szCs w:val="84"/>
                              </w:rPr>
                              <w:t>参评人员操作手册</w:t>
                            </w:r>
                          </w:p>
                        </w:txbxContent>
                      </wps:txbx>
                      <wps:bodyPr rot="0" vert="horz" wrap="square" lIns="91440" tIns="45720" rIns="91440" bIns="45720" anchor="t" anchorCtr="0" upright="1">
                        <a:spAutoFit/>
                      </wps:bodyPr>
                    </wps:wsp>
                  </a:graphicData>
                </a:graphic>
              </wp:anchor>
            </w:drawing>
          </mc:Choice>
          <mc:Fallback>
            <w:pict>
              <v:rect id="_x0000_s1026" o:spid="_x0000_s1026" o:spt="1" style="position:absolute;left:0pt;margin-left:-19.9pt;margin-top:278.8pt;height:57.2pt;width:455.1pt;z-index:251661312;mso-width-relative:page;mso-height-relative:page;" filled="f" stroked="f" coordsize="21600,21600" o:gfxdata="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OmggQvbAAAACwEAAA8AAAAA&#10;AAAAAQAgAAAAIgAAAGRycy9kb3ducmV2LnhtbFBLAQIUABQAAAAIAIdO4kBBeWMyEQIAABgEAAAO&#10;AAAAAAAAAAEAIAAAACoBAABkcnMvZTJvRG9jLnhtbFBLBQYAAAAABgAGAFkBAACtBQAAAAA=&#10;">
                <v:fill on="f" focussize="0,0"/>
                <v:stroke on="f"/>
                <v:imagedata o:title=""/>
                <o:lock v:ext="edit" aspectratio="f"/>
                <v:textbox style="mso-fit-shape-to-text:t;">
                  <w:txbxContent>
                    <w:p w14:paraId="4CC80CE3">
                      <w:pPr>
                        <w:pStyle w:val="6"/>
                        <w:spacing w:line="1000" w:lineRule="exact"/>
                        <w:ind w:firstLine="0" w:firstLineChars="0"/>
                        <w:jc w:val="center"/>
                        <w:rPr>
                          <w:rFonts w:ascii="微软雅黑" w:hAnsi="微软雅黑" w:eastAsia="微软雅黑" w:cs="微软雅黑"/>
                          <w:color w:val="9BBB59"/>
                          <w:sz w:val="84"/>
                          <w:szCs w:val="84"/>
                        </w:rPr>
                      </w:pPr>
                      <w:r>
                        <w:rPr>
                          <w:rFonts w:hint="eastAsia" w:ascii="微软雅黑" w:hAnsi="微软雅黑" w:eastAsia="微软雅黑" w:cs="微软雅黑"/>
                          <w:b/>
                          <w:color w:val="9BBB59"/>
                          <w:sz w:val="84"/>
                          <w:szCs w:val="84"/>
                        </w:rPr>
                        <w:t>参评人员操作手册</w:t>
                      </w:r>
                    </w:p>
                  </w:txbxContent>
                </v:textbox>
              </v:rect>
            </w:pict>
          </mc:Fallback>
        </mc:AlternateContent>
      </w:r>
      <w:r>
        <w:rPr>
          <w:rFonts w:hint="eastAsia" w:ascii="宋体" w:hAnsi="宋体" w:eastAsia="宋体" w:cs="宋体"/>
        </w:rPr>
        <mc:AlternateContent>
          <mc:Choice Requires="wps">
            <w:drawing>
              <wp:anchor distT="0" distB="0" distL="114300" distR="114300" simplePos="0" relativeHeight="251662336" behindDoc="0" locked="0" layoutInCell="1" allowOverlap="1">
                <wp:simplePos x="0" y="0"/>
                <wp:positionH relativeFrom="column">
                  <wp:posOffset>-757555</wp:posOffset>
                </wp:positionH>
                <wp:positionV relativeFrom="paragraph">
                  <wp:posOffset>1414145</wp:posOffset>
                </wp:positionV>
                <wp:extent cx="6777990" cy="1676400"/>
                <wp:effectExtent l="4445" t="635" r="0" b="0"/>
                <wp:wrapNone/>
                <wp:docPr id="17" name="矩形 17"/>
                <wp:cNvGraphicFramePr/>
                <a:graphic xmlns:a="http://schemas.openxmlformats.org/drawingml/2006/main">
                  <a:graphicData uri="http://schemas.microsoft.com/office/word/2010/wordprocessingShape">
                    <wps:wsp>
                      <wps:cNvSpPr>
                        <a:spLocks noChangeArrowheads="1"/>
                      </wps:cNvSpPr>
                      <wps:spPr bwMode="auto">
                        <a:xfrm>
                          <a:off x="0" y="0"/>
                          <a:ext cx="6777990" cy="1676400"/>
                        </a:xfrm>
                        <a:prstGeom prst="rect">
                          <a:avLst/>
                        </a:prstGeom>
                        <a:noFill/>
                        <a:ln>
                          <a:noFill/>
                        </a:ln>
                        <a:effectLst/>
                      </wps:spPr>
                      <wps:txbx>
                        <w:txbxContent>
                          <w:p w14:paraId="5F173F48">
                            <w:pPr>
                              <w:widowControl/>
                              <w:shd w:val="clear" w:color="auto" w:fill="FFFFFF"/>
                              <w:spacing w:line="400" w:lineRule="atLeast"/>
                              <w:ind w:firstLine="1120"/>
                              <w:jc w:val="center"/>
                              <w:rPr>
                                <w:rFonts w:hint="eastAsia" w:ascii="微软雅黑" w:hAnsi="微软雅黑" w:eastAsia="微软雅黑" w:cs="微软雅黑"/>
                                <w:b/>
                                <w:bCs/>
                                <w:sz w:val="56"/>
                                <w:szCs w:val="56"/>
                              </w:rPr>
                            </w:pPr>
                            <w:r>
                              <w:rPr>
                                <w:rFonts w:ascii="微软雅黑" w:hAnsi="微软雅黑" w:eastAsia="微软雅黑" w:cs="微软雅黑"/>
                                <w:b/>
                                <w:bCs/>
                                <w:sz w:val="56"/>
                                <w:szCs w:val="56"/>
                              </w:rPr>
                              <w:t>高等农林院校课程思政</w:t>
                            </w:r>
                            <w:r>
                              <w:rPr>
                                <w:rFonts w:hint="eastAsia" w:ascii="微软雅黑" w:hAnsi="微软雅黑" w:eastAsia="微软雅黑" w:cs="微软雅黑"/>
                                <w:b/>
                                <w:bCs/>
                                <w:sz w:val="56"/>
                                <w:szCs w:val="56"/>
                              </w:rPr>
                              <w:t>联盟</w:t>
                            </w:r>
                          </w:p>
                          <w:p w14:paraId="19E39190">
                            <w:pPr>
                              <w:widowControl/>
                              <w:shd w:val="clear" w:color="auto" w:fill="FFFFFF"/>
                              <w:spacing w:line="400" w:lineRule="atLeast"/>
                              <w:ind w:firstLine="1120"/>
                              <w:jc w:val="center"/>
                              <w:rPr>
                                <w:rFonts w:hint="eastAsia" w:ascii="微软雅黑" w:hAnsi="微软雅黑" w:eastAsia="微软雅黑" w:cs="微软雅黑"/>
                                <w:b/>
                                <w:bCs/>
                                <w:sz w:val="56"/>
                                <w:szCs w:val="56"/>
                              </w:rPr>
                            </w:pPr>
                            <w:r>
                              <w:rPr>
                                <w:rFonts w:hint="eastAsia" w:ascii="微软雅黑" w:hAnsi="微软雅黑" w:eastAsia="微软雅黑" w:cs="微软雅黑"/>
                                <w:b/>
                                <w:bCs/>
                                <w:sz w:val="56"/>
                                <w:szCs w:val="56"/>
                              </w:rPr>
                              <w:t>2025年</w:t>
                            </w:r>
                            <w:r>
                              <w:rPr>
                                <w:rFonts w:ascii="微软雅黑" w:hAnsi="微软雅黑" w:eastAsia="微软雅黑" w:cs="微软雅黑"/>
                                <w:b/>
                                <w:bCs/>
                                <w:sz w:val="56"/>
                                <w:szCs w:val="56"/>
                              </w:rPr>
                              <w:t>教学改革研究项目申报工作</w:t>
                            </w:r>
                          </w:p>
                        </w:txbxContent>
                      </wps:txbx>
                      <wps:bodyPr rot="0" vert="horz" wrap="square" lIns="91440" tIns="45720" rIns="91440" bIns="45720" anchor="t" anchorCtr="0" upright="1">
                        <a:spAutoFit/>
                      </wps:bodyPr>
                    </wps:wsp>
                  </a:graphicData>
                </a:graphic>
              </wp:anchor>
            </w:drawing>
          </mc:Choice>
          <mc:Fallback>
            <w:pict>
              <v:rect id="_x0000_s1026" o:spid="_x0000_s1026" o:spt="1" style="position:absolute;left:0pt;margin-left:-59.65pt;margin-top:111.35pt;height:132pt;width:533.7pt;z-index:251662336;mso-width-relative:page;mso-height-relative:page;" filled="f" stroked="f" coordsize="21600,21600" o:gfxdata="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lv4YaNsAAAAMAQAADwAA&#10;AAAAAAABACAAAAAiAAAAZHJzL2Rvd25yZXYueG1sUEsBAhQAFAAAAAgAh07iQB5QXmYTAgAAGQQA&#10;AA4AAAAAAAAAAQAgAAAAKgEAAGRycy9lMm9Eb2MueG1sUEsFBgAAAAAGAAYAWQEAAK8FAAAAAA==&#10;">
                <v:fill on="f" focussize="0,0"/>
                <v:stroke on="f"/>
                <v:imagedata o:title=""/>
                <o:lock v:ext="edit" aspectratio="f"/>
                <v:textbox style="mso-fit-shape-to-text:t;">
                  <w:txbxContent>
                    <w:p w14:paraId="5F173F48">
                      <w:pPr>
                        <w:widowControl/>
                        <w:shd w:val="clear" w:color="auto" w:fill="FFFFFF"/>
                        <w:spacing w:line="400" w:lineRule="atLeast"/>
                        <w:ind w:firstLine="1120"/>
                        <w:jc w:val="center"/>
                        <w:rPr>
                          <w:rFonts w:hint="eastAsia" w:ascii="微软雅黑" w:hAnsi="微软雅黑" w:eastAsia="微软雅黑" w:cs="微软雅黑"/>
                          <w:b/>
                          <w:bCs/>
                          <w:sz w:val="56"/>
                          <w:szCs w:val="56"/>
                        </w:rPr>
                      </w:pPr>
                      <w:r>
                        <w:rPr>
                          <w:rFonts w:ascii="微软雅黑" w:hAnsi="微软雅黑" w:eastAsia="微软雅黑" w:cs="微软雅黑"/>
                          <w:b/>
                          <w:bCs/>
                          <w:sz w:val="56"/>
                          <w:szCs w:val="56"/>
                        </w:rPr>
                        <w:t>高等农林院校课程思政</w:t>
                      </w:r>
                      <w:r>
                        <w:rPr>
                          <w:rFonts w:hint="eastAsia" w:ascii="微软雅黑" w:hAnsi="微软雅黑" w:eastAsia="微软雅黑" w:cs="微软雅黑"/>
                          <w:b/>
                          <w:bCs/>
                          <w:sz w:val="56"/>
                          <w:szCs w:val="56"/>
                        </w:rPr>
                        <w:t>联盟</w:t>
                      </w:r>
                    </w:p>
                    <w:p w14:paraId="19E39190">
                      <w:pPr>
                        <w:widowControl/>
                        <w:shd w:val="clear" w:color="auto" w:fill="FFFFFF"/>
                        <w:spacing w:line="400" w:lineRule="atLeast"/>
                        <w:ind w:firstLine="1120"/>
                        <w:jc w:val="center"/>
                        <w:rPr>
                          <w:rFonts w:hint="eastAsia" w:ascii="微软雅黑" w:hAnsi="微软雅黑" w:eastAsia="微软雅黑" w:cs="微软雅黑"/>
                          <w:b/>
                          <w:bCs/>
                          <w:sz w:val="56"/>
                          <w:szCs w:val="56"/>
                        </w:rPr>
                      </w:pPr>
                      <w:r>
                        <w:rPr>
                          <w:rFonts w:hint="eastAsia" w:ascii="微软雅黑" w:hAnsi="微软雅黑" w:eastAsia="微软雅黑" w:cs="微软雅黑"/>
                          <w:b/>
                          <w:bCs/>
                          <w:sz w:val="56"/>
                          <w:szCs w:val="56"/>
                        </w:rPr>
                        <w:t>2025年</w:t>
                      </w:r>
                      <w:r>
                        <w:rPr>
                          <w:rFonts w:ascii="微软雅黑" w:hAnsi="微软雅黑" w:eastAsia="微软雅黑" w:cs="微软雅黑"/>
                          <w:b/>
                          <w:bCs/>
                          <w:sz w:val="56"/>
                          <w:szCs w:val="56"/>
                        </w:rPr>
                        <w:t>教学改革研究项目申报工作</w:t>
                      </w:r>
                    </w:p>
                  </w:txbxContent>
                </v:textbox>
              </v:rect>
            </w:pict>
          </mc:Fallback>
        </mc:AlternateContent>
      </w:r>
      <w:r>
        <w:rPr>
          <w:rFonts w:hint="eastAsia" w:ascii="宋体" w:hAnsi="宋体" w:eastAsia="宋体" w:cs="宋体"/>
        </w:rPr>
        <w:drawing>
          <wp:anchor distT="0" distB="0" distL="114300" distR="114300" simplePos="0" relativeHeight="251659264" behindDoc="1" locked="0" layoutInCell="1" allowOverlap="1">
            <wp:simplePos x="0" y="0"/>
            <wp:positionH relativeFrom="column">
              <wp:posOffset>-1113790</wp:posOffset>
            </wp:positionH>
            <wp:positionV relativeFrom="paragraph">
              <wp:posOffset>3173095</wp:posOffset>
            </wp:positionV>
            <wp:extent cx="7531100" cy="6917055"/>
            <wp:effectExtent l="0" t="0" r="0" b="0"/>
            <wp:wrapNone/>
            <wp:docPr id="13" name="图片 1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7531373" cy="6917055"/>
                    </a:xfrm>
                    <a:prstGeom prst="rect">
                      <a:avLst/>
                    </a:prstGeom>
                    <a:noFill/>
                    <a:ln>
                      <a:noFill/>
                    </a:ln>
                    <a:effectLst/>
                  </pic:spPr>
                </pic:pic>
              </a:graphicData>
            </a:graphic>
          </wp:anchor>
        </w:drawing>
      </w:r>
      <w:r>
        <w:rPr>
          <w:rFonts w:hint="eastAsia" w:ascii="宋体" w:hAnsi="宋体" w:eastAsia="宋体" w:cs="宋体"/>
        </w:rPr>
        <mc:AlternateContent>
          <mc:Choice Requires="wps">
            <w:drawing>
              <wp:anchor distT="0" distB="0" distL="114300" distR="114300" simplePos="0" relativeHeight="251663360" behindDoc="0" locked="0" layoutInCell="1" allowOverlap="1">
                <wp:simplePos x="0" y="0"/>
                <wp:positionH relativeFrom="column">
                  <wp:posOffset>3875405</wp:posOffset>
                </wp:positionH>
                <wp:positionV relativeFrom="paragraph">
                  <wp:posOffset>7298055</wp:posOffset>
                </wp:positionV>
                <wp:extent cx="2166620" cy="914400"/>
                <wp:effectExtent l="2540" t="0" r="2540" b="4445"/>
                <wp:wrapNone/>
                <wp:docPr id="16"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2166620" cy="914400"/>
                        </a:xfrm>
                        <a:prstGeom prst="rect">
                          <a:avLst/>
                        </a:prstGeom>
                        <a:noFill/>
                        <a:ln>
                          <a:noFill/>
                        </a:ln>
                      </wps:spPr>
                      <wps:txbx>
                        <w:txbxContent>
                          <w:p w14:paraId="142D20AD">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 xml:space="preserve">2025年09月  </w:t>
                            </w:r>
                          </w:p>
                          <w:p w14:paraId="224B432C">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超星集团</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305.15pt;margin-top:574.65pt;height:72pt;width:170.6pt;z-index:251663360;mso-width-relative:page;mso-height-relative:page;" filled="f" stroked="f" coordsize="21600,21600" o:gfxdata="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TA6Wi2QAAAA0BAAAPAAAA&#10;AAAAAAEAIAAAACIAAABkcnMvZG93bnJldi54bWxQSwECFAAUAAAACACHTuJA9BkubxQCAAAXBAAA&#10;DgAAAAAAAAABACAAAAAoAQAAZHJzL2Uyb0RvYy54bWxQSwUGAAAAAAYABgBZAQAArgUAAAAA&#10;">
                <v:fill on="f" focussize="0,0"/>
                <v:stroke on="f"/>
                <v:imagedata o:title=""/>
                <o:lock v:ext="edit" aspectratio="f"/>
                <v:textbox>
                  <w:txbxContent>
                    <w:p w14:paraId="142D20AD">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 xml:space="preserve">2025年09月  </w:t>
                      </w:r>
                    </w:p>
                    <w:p w14:paraId="224B432C">
                      <w:pPr>
                        <w:spacing w:line="360" w:lineRule="auto"/>
                        <w:rPr>
                          <w:rFonts w:hint="eastAsia" w:ascii="宋体" w:hAnsi="宋体" w:eastAsia="宋体" w:cs="宋体"/>
                          <w:b/>
                          <w:bCs/>
                          <w:sz w:val="28"/>
                          <w:szCs w:val="28"/>
                        </w:rPr>
                      </w:pPr>
                      <w:r>
                        <w:rPr>
                          <w:rFonts w:hint="eastAsia" w:ascii="宋体" w:hAnsi="宋体" w:eastAsia="宋体" w:cs="宋体"/>
                          <w:b/>
                          <w:bCs/>
                          <w:sz w:val="28"/>
                          <w:szCs w:val="28"/>
                        </w:rPr>
                        <w:t>超星集团</w:t>
                      </w:r>
                    </w:p>
                  </w:txbxContent>
                </v:textbox>
              </v:shape>
            </w:pict>
          </mc:Fallback>
        </mc:AlternateContent>
      </w:r>
    </w:p>
    <w:p w14:paraId="5110152D">
      <w:pPr>
        <w:pStyle w:val="14"/>
        <w:numPr>
          <w:ilvl w:val="0"/>
          <w:numId w:val="0"/>
        </w:numPr>
        <w:spacing w:line="480" w:lineRule="auto"/>
        <w:ind w:right="420"/>
        <w:jc w:val="center"/>
      </w:pPr>
      <w:bookmarkStart w:id="0" w:name="_Toc14537"/>
      <w:bookmarkStart w:id="1" w:name="_Toc20844"/>
      <w:r>
        <w:rPr>
          <w:rFonts w:hint="eastAsia" w:ascii="微软雅黑" w:hAnsi="微软雅黑" w:eastAsia="微软雅黑" w:cs="微软雅黑"/>
          <w:b w:val="0"/>
          <w:bCs w:val="0"/>
          <w:sz w:val="32"/>
          <w:szCs w:val="32"/>
          <w:lang w:val="zh-CN"/>
        </w:rPr>
        <w:t>目</w:t>
      </w:r>
      <w:r>
        <w:rPr>
          <w:rFonts w:hint="eastAsia" w:ascii="微软雅黑" w:hAnsi="微软雅黑" w:eastAsia="微软雅黑" w:cs="微软雅黑"/>
          <w:b w:val="0"/>
          <w:bCs w:val="0"/>
          <w:sz w:val="32"/>
          <w:szCs w:val="32"/>
        </w:rPr>
        <w:t xml:space="preserve"> </w:t>
      </w:r>
      <w:r>
        <w:rPr>
          <w:rFonts w:hint="eastAsia" w:ascii="微软雅黑" w:hAnsi="微软雅黑" w:eastAsia="微软雅黑" w:cs="微软雅黑"/>
          <w:b w:val="0"/>
          <w:bCs w:val="0"/>
          <w:sz w:val="32"/>
          <w:szCs w:val="32"/>
          <w:lang w:val="zh-CN"/>
        </w:rPr>
        <w:t>录</w:t>
      </w:r>
      <w:bookmarkEnd w:id="0"/>
      <w:bookmarkEnd w:id="1"/>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TOC \o "1-3" \h \z \u </w:instrText>
      </w:r>
      <w:r>
        <w:rPr>
          <w:rFonts w:hint="eastAsia" w:ascii="宋体" w:hAnsi="宋体" w:eastAsia="宋体" w:cs="宋体"/>
          <w:sz w:val="28"/>
          <w:szCs w:val="28"/>
        </w:rPr>
        <w:fldChar w:fldCharType="separate"/>
      </w:r>
    </w:p>
    <w:p w14:paraId="71093E6E">
      <w:pPr>
        <w:pStyle w:val="5"/>
        <w:tabs>
          <w:tab w:val="right" w:leader="dot" w:pos="8296"/>
        </w:tabs>
        <w:rPr>
          <w:rFonts w:asciiTheme="minorHAnsi" w:hAnsiTheme="minorHAnsi" w:eastAsiaTheme="minorEastAsia" w:cstheme="minorBidi"/>
          <w:sz w:val="21"/>
        </w:rPr>
      </w:pPr>
      <w:r>
        <w:fldChar w:fldCharType="begin"/>
      </w:r>
      <w:r>
        <w:instrText xml:space="preserve"> HYPERLINK \l "_Toc209164067" </w:instrText>
      </w:r>
      <w:r>
        <w:fldChar w:fldCharType="separate"/>
      </w:r>
      <w:r>
        <w:rPr>
          <w:rStyle w:val="10"/>
          <w:rFonts w:ascii="宋体" w:hAnsi="宋体" w:eastAsia="宋体" w:cs="宋体"/>
          <w:b/>
          <w:bCs/>
        </w:rPr>
        <w:t>一、角色说明</w:t>
      </w:r>
      <w:r>
        <w:tab/>
      </w:r>
      <w:r>
        <w:fldChar w:fldCharType="begin"/>
      </w:r>
      <w:r>
        <w:instrText xml:space="preserve"> PAGEREF _Toc209164067 \h </w:instrText>
      </w:r>
      <w:r>
        <w:fldChar w:fldCharType="separate"/>
      </w:r>
      <w:r>
        <w:t>- 22 -</w:t>
      </w:r>
      <w:r>
        <w:fldChar w:fldCharType="end"/>
      </w:r>
      <w:r>
        <w:fldChar w:fldCharType="end"/>
      </w:r>
    </w:p>
    <w:p w14:paraId="0AACEF0F">
      <w:pPr>
        <w:pStyle w:val="5"/>
        <w:tabs>
          <w:tab w:val="right" w:leader="dot" w:pos="8296"/>
        </w:tabs>
        <w:rPr>
          <w:rFonts w:asciiTheme="minorHAnsi" w:hAnsiTheme="minorHAnsi" w:eastAsiaTheme="minorEastAsia" w:cstheme="minorBidi"/>
          <w:sz w:val="21"/>
        </w:rPr>
      </w:pPr>
      <w:r>
        <w:fldChar w:fldCharType="begin"/>
      </w:r>
      <w:r>
        <w:instrText xml:space="preserve"> HYPERLINK \l "_Toc209164068" </w:instrText>
      </w:r>
      <w:r>
        <w:fldChar w:fldCharType="separate"/>
      </w:r>
      <w:r>
        <w:rPr>
          <w:rStyle w:val="10"/>
          <w:rFonts w:ascii="宋体" w:hAnsi="宋体" w:eastAsia="宋体" w:cs="宋体"/>
          <w:b/>
          <w:bCs/>
        </w:rPr>
        <w:t>二、登录与注册</w:t>
      </w:r>
      <w:r>
        <w:tab/>
      </w:r>
      <w:r>
        <w:fldChar w:fldCharType="begin"/>
      </w:r>
      <w:r>
        <w:instrText xml:space="preserve"> PAGEREF _Toc209164068 \h </w:instrText>
      </w:r>
      <w:r>
        <w:fldChar w:fldCharType="separate"/>
      </w:r>
      <w:r>
        <w:t>- 22 -</w:t>
      </w:r>
      <w:r>
        <w:fldChar w:fldCharType="end"/>
      </w:r>
      <w:r>
        <w:fldChar w:fldCharType="end"/>
      </w:r>
    </w:p>
    <w:p w14:paraId="275BD7E9">
      <w:pPr>
        <w:pStyle w:val="5"/>
        <w:tabs>
          <w:tab w:val="right" w:leader="dot" w:pos="8296"/>
        </w:tabs>
        <w:rPr>
          <w:rFonts w:asciiTheme="minorHAnsi" w:hAnsiTheme="minorHAnsi" w:eastAsiaTheme="minorEastAsia" w:cstheme="minorBidi"/>
          <w:sz w:val="21"/>
        </w:rPr>
      </w:pPr>
      <w:r>
        <w:fldChar w:fldCharType="begin"/>
      </w:r>
      <w:r>
        <w:instrText xml:space="preserve"> HYPERLINK \l "_Toc209164069" </w:instrText>
      </w:r>
      <w:r>
        <w:fldChar w:fldCharType="separate"/>
      </w:r>
      <w:r>
        <w:rPr>
          <w:rStyle w:val="10"/>
          <w:rFonts w:ascii="宋体" w:hAnsi="宋体" w:eastAsia="宋体" w:cs="宋体"/>
          <w:b/>
          <w:bCs/>
        </w:rPr>
        <w:t>三、报名</w:t>
      </w:r>
      <w:r>
        <w:tab/>
      </w:r>
      <w:r>
        <w:fldChar w:fldCharType="begin"/>
      </w:r>
      <w:r>
        <w:instrText xml:space="preserve"> PAGEREF _Toc209164069 \h </w:instrText>
      </w:r>
      <w:r>
        <w:fldChar w:fldCharType="separate"/>
      </w:r>
      <w:r>
        <w:t>- 24 -</w:t>
      </w:r>
      <w:r>
        <w:fldChar w:fldCharType="end"/>
      </w:r>
      <w:r>
        <w:fldChar w:fldCharType="end"/>
      </w:r>
    </w:p>
    <w:p w14:paraId="0976C7BC">
      <w:pPr>
        <w:pStyle w:val="5"/>
        <w:tabs>
          <w:tab w:val="right" w:leader="dot" w:pos="8296"/>
        </w:tabs>
        <w:rPr>
          <w:rFonts w:asciiTheme="minorHAnsi" w:hAnsiTheme="minorHAnsi" w:eastAsiaTheme="minorEastAsia" w:cstheme="minorBidi"/>
          <w:sz w:val="21"/>
        </w:rPr>
      </w:pPr>
      <w:r>
        <w:fldChar w:fldCharType="begin"/>
      </w:r>
      <w:r>
        <w:instrText xml:space="preserve"> HYPERLINK \l "_Toc209164070" </w:instrText>
      </w:r>
      <w:r>
        <w:fldChar w:fldCharType="separate"/>
      </w:r>
      <w:r>
        <w:rPr>
          <w:rStyle w:val="10"/>
          <w:rFonts w:ascii="宋体" w:hAnsi="宋体" w:eastAsia="宋体" w:cs="宋体"/>
          <w:b/>
          <w:bCs/>
        </w:rPr>
        <w:t>四、密码修改和重置</w:t>
      </w:r>
      <w:r>
        <w:tab/>
      </w:r>
      <w:r>
        <w:fldChar w:fldCharType="begin"/>
      </w:r>
      <w:r>
        <w:instrText xml:space="preserve"> PAGEREF _Toc209164070 \h </w:instrText>
      </w:r>
      <w:r>
        <w:fldChar w:fldCharType="separate"/>
      </w:r>
      <w:r>
        <w:t>- 25 -</w:t>
      </w:r>
      <w:r>
        <w:fldChar w:fldCharType="end"/>
      </w:r>
      <w:r>
        <w:fldChar w:fldCharType="end"/>
      </w:r>
    </w:p>
    <w:p w14:paraId="2CD932B7">
      <w:pPr>
        <w:pStyle w:val="5"/>
        <w:tabs>
          <w:tab w:val="right" w:leader="dot" w:pos="8296"/>
        </w:tabs>
        <w:rPr>
          <w:rFonts w:asciiTheme="minorHAnsi" w:hAnsiTheme="minorHAnsi" w:eastAsiaTheme="minorEastAsia" w:cstheme="minorBidi"/>
          <w:sz w:val="21"/>
        </w:rPr>
      </w:pPr>
      <w:r>
        <w:fldChar w:fldCharType="begin"/>
      </w:r>
      <w:r>
        <w:instrText xml:space="preserve"> HYPERLINK \l "_Toc209164071" </w:instrText>
      </w:r>
      <w:r>
        <w:fldChar w:fldCharType="separate"/>
      </w:r>
      <w:r>
        <w:rPr>
          <w:rStyle w:val="10"/>
          <w:rFonts w:ascii="宋体" w:hAnsi="宋体" w:eastAsia="宋体" w:cs="宋体"/>
          <w:b/>
          <w:bCs/>
        </w:rPr>
        <w:t>五、我的作品管理</w:t>
      </w:r>
      <w:r>
        <w:tab/>
      </w:r>
      <w:r>
        <w:fldChar w:fldCharType="begin"/>
      </w:r>
      <w:r>
        <w:instrText xml:space="preserve"> PAGEREF _Toc209164071 \h </w:instrText>
      </w:r>
      <w:r>
        <w:fldChar w:fldCharType="separate"/>
      </w:r>
      <w:r>
        <w:t>- 26 -</w:t>
      </w:r>
      <w:r>
        <w:fldChar w:fldCharType="end"/>
      </w:r>
      <w:r>
        <w:fldChar w:fldCharType="end"/>
      </w:r>
    </w:p>
    <w:p w14:paraId="28AA7BE2">
      <w:pPr>
        <w:pStyle w:val="2"/>
        <w:numPr>
          <w:ilvl w:val="0"/>
          <w:numId w:val="0"/>
        </w:numPr>
        <w:spacing w:before="156" w:line="360" w:lineRule="auto"/>
        <w:ind w:right="420"/>
        <w:rPr>
          <w:rFonts w:hint="eastAsia" w:ascii="宋体" w:hAnsi="宋体" w:eastAsia="宋体" w:cs="宋体"/>
          <w:b/>
          <w:bCs/>
        </w:rPr>
      </w:pPr>
      <w:r>
        <w:rPr>
          <w:rFonts w:hint="eastAsia" w:ascii="宋体" w:hAnsi="宋体" w:eastAsia="宋体" w:cs="宋体"/>
          <w:bCs/>
          <w:sz w:val="28"/>
          <w:szCs w:val="28"/>
          <w:lang w:val="zh-CN"/>
        </w:rPr>
        <w:fldChar w:fldCharType="end"/>
      </w:r>
      <w:r>
        <w:rPr>
          <w:rFonts w:hint="eastAsia" w:ascii="宋体" w:hAnsi="宋体" w:eastAsia="宋体" w:cs="宋体"/>
          <w:szCs w:val="32"/>
        </w:rPr>
        <w:br w:type="page"/>
      </w:r>
      <w:bookmarkStart w:id="2" w:name="_Toc10325"/>
      <w:bookmarkStart w:id="3" w:name="_Toc209164067"/>
      <w:r>
        <w:rPr>
          <w:rFonts w:hint="eastAsia" w:ascii="宋体" w:hAnsi="宋体" w:eastAsia="宋体" w:cs="宋体"/>
          <w:b/>
          <w:bCs/>
        </w:rPr>
        <w:t>一、角色说明</w:t>
      </w:r>
      <w:bookmarkEnd w:id="2"/>
      <w:bookmarkEnd w:id="3"/>
    </w:p>
    <w:p w14:paraId="2F5F447A">
      <w:pPr>
        <w:spacing w:line="360" w:lineRule="auto"/>
        <w:ind w:firstLine="442"/>
        <w:jc w:val="left"/>
        <w:rPr>
          <w:rFonts w:hint="eastAsia" w:ascii="宋体" w:hAnsi="宋体" w:eastAsia="宋体" w:cs="宋体"/>
          <w:b/>
          <w:bCs/>
        </w:rPr>
      </w:pPr>
      <w:r>
        <w:rPr>
          <w:rFonts w:hint="eastAsia" w:ascii="宋体" w:hAnsi="宋体" w:eastAsia="宋体" w:cs="宋体"/>
          <w:b/>
          <w:bCs/>
        </w:rPr>
        <w:t>参评人员，即参加教学改革研究项目申报的教师，请项目负责教师用自己手机号注册并进行操作。</w:t>
      </w:r>
    </w:p>
    <w:p w14:paraId="74D2B8B6">
      <w:pPr>
        <w:spacing w:line="360" w:lineRule="auto"/>
        <w:ind w:firstLine="442"/>
        <w:jc w:val="left"/>
        <w:rPr>
          <w:rFonts w:hint="eastAsia" w:ascii="宋体" w:hAnsi="宋体" w:eastAsia="宋体" w:cs="宋体"/>
        </w:rPr>
      </w:pPr>
      <w:r>
        <w:rPr>
          <w:rFonts w:hint="eastAsia" w:ascii="宋体" w:hAnsi="宋体" w:eastAsia="宋体" w:cs="宋体"/>
          <w:b/>
          <w:bCs/>
        </w:rPr>
        <w:t>流程：</w:t>
      </w:r>
      <w:r>
        <w:rPr>
          <w:rFonts w:hint="eastAsia" w:ascii="宋体" w:hAnsi="宋体" w:eastAsia="宋体" w:cs="宋体"/>
        </w:rPr>
        <w:t>注册—报名—上传参赛作品—参加评审。</w:t>
      </w:r>
    </w:p>
    <w:p w14:paraId="53050764">
      <w:pPr>
        <w:pStyle w:val="2"/>
        <w:numPr>
          <w:ilvl w:val="0"/>
          <w:numId w:val="0"/>
        </w:numPr>
        <w:spacing w:before="156" w:line="360" w:lineRule="auto"/>
        <w:ind w:right="420"/>
        <w:rPr>
          <w:rFonts w:hint="eastAsia" w:ascii="宋体" w:hAnsi="宋体" w:eastAsia="宋体" w:cs="宋体"/>
          <w:b/>
          <w:bCs/>
        </w:rPr>
      </w:pPr>
      <w:bookmarkStart w:id="4" w:name="_Toc209164068"/>
      <w:bookmarkStart w:id="5" w:name="_Toc17018"/>
      <w:r>
        <w:rPr>
          <w:rFonts w:hint="eastAsia" w:ascii="宋体" w:hAnsi="宋体" w:eastAsia="宋体" w:cs="宋体"/>
          <w:b/>
          <w:bCs/>
        </w:rPr>
        <w:t>二、登录与注册</w:t>
      </w:r>
      <w:bookmarkEnd w:id="4"/>
      <w:bookmarkEnd w:id="5"/>
    </w:p>
    <w:p w14:paraId="02F9691D">
      <w:pPr>
        <w:spacing w:line="360" w:lineRule="auto"/>
        <w:ind w:firstLine="562"/>
        <w:rPr>
          <w:rFonts w:hint="eastAsia" w:ascii="宋体" w:hAnsi="宋体" w:eastAsia="宋体" w:cs="宋体"/>
          <w:b/>
          <w:bCs/>
          <w:color w:val="C00000"/>
          <w:sz w:val="28"/>
          <w:szCs w:val="32"/>
        </w:rPr>
      </w:pPr>
      <w:r>
        <w:rPr>
          <w:rFonts w:hint="eastAsia" w:ascii="宋体" w:hAnsi="宋体" w:eastAsia="宋体" w:cs="宋体"/>
          <w:b/>
          <w:bCs/>
          <w:color w:val="C00000"/>
          <w:sz w:val="28"/>
          <w:szCs w:val="32"/>
        </w:rPr>
        <w:t>注意：如果已有超星其他账号可以直接登录，无需注册</w:t>
      </w:r>
    </w:p>
    <w:p w14:paraId="35423296">
      <w:pPr>
        <w:jc w:val="left"/>
        <w:rPr>
          <w:rFonts w:hint="eastAsia" w:ascii="宋体" w:hAnsi="宋体" w:eastAsia="宋体" w:cs="宋体"/>
        </w:rPr>
      </w:pPr>
      <w:r>
        <w:rPr>
          <w:rFonts w:hint="eastAsia" w:ascii="宋体" w:hAnsi="宋体" w:eastAsia="宋体" w:cs="宋体"/>
        </w:rPr>
        <w:t>1.地址： http://qgnlcsz5.mh.chaoxing.com</w:t>
      </w:r>
      <w:r>
        <w:fldChar w:fldCharType="begin"/>
      </w:r>
      <w:r>
        <w:instrText xml:space="preserve"> HYPERLINK "http://nticct.cahe.edu.cn点击【报名管理】-【参赛报名】。" </w:instrText>
      </w:r>
      <w:r>
        <w:fldChar w:fldCharType="separate"/>
      </w:r>
      <w:r>
        <w:rPr>
          <w:rFonts w:hint="eastAsia" w:ascii="宋体" w:hAnsi="宋体" w:eastAsia="宋体" w:cs="宋体"/>
        </w:rPr>
        <w:t>（请复制本地址到浏览器，推荐火狐、谷歌浏览器），点击</w:t>
      </w:r>
      <w:r>
        <w:rPr>
          <w:rFonts w:hint="eastAsia" w:ascii="宋体" w:hAnsi="宋体" w:eastAsia="宋体" w:cs="宋体"/>
        </w:rPr>
        <w:fldChar w:fldCharType="end"/>
      </w:r>
      <w:r>
        <w:rPr>
          <w:rFonts w:hint="eastAsia" w:ascii="宋体" w:hAnsi="宋体" w:eastAsia="宋体" w:cs="宋体"/>
        </w:rPr>
        <w:t>打开网页后，打开页面下方的教学改革研究项目申报模块，进入报名页面后点击右上角登录。</w:t>
      </w:r>
    </w:p>
    <w:p w14:paraId="479B6F0C">
      <w:pPr>
        <w:pStyle w:val="15"/>
      </w:pPr>
      <w:r>
        <w:rPr>
          <w:sz w:val="24"/>
          <w:szCs w:val="24"/>
        </w:rPr>
        <w:fldChar w:fldCharType="begin"/>
      </w:r>
      <w:r>
        <w:rPr>
          <w:sz w:val="24"/>
          <w:szCs w:val="24"/>
        </w:rPr>
        <w:instrText xml:space="preserve">INCLUDEPICTURE \d "C:\\Users\\z\\Documents\\Tencent Files\\986012467\\nt_qq\\nt_data\\Pic\\2025-09\\Ori\\04bb14ff5f5e8f063182972538cf502f.png" \* MERGEFORMATINET </w:instrText>
      </w:r>
      <w:r>
        <w:rPr>
          <w:sz w:val="24"/>
          <w:szCs w:val="24"/>
        </w:rPr>
        <w:fldChar w:fldCharType="separate"/>
      </w:r>
      <w:r>
        <w:rPr>
          <w:sz w:val="24"/>
          <w:szCs w:val="24"/>
        </w:rPr>
        <w:pict>
          <v:shape id="_x0000_i1025" o:spt="75" alt="IMG_256" type="#_x0000_t75" style="height:388.5pt;width:279.75pt;" filled="f" o:preferrelative="t" stroked="f" coordsize="21600,21600">
            <v:path/>
            <v:fill on="f" focussize="0,0"/>
            <v:stroke on="f" joinstyle="miter"/>
            <v:imagedata r:id="rId14" r:href="rId15" o:title=""/>
            <o:lock v:ext="edit" aspectratio="t"/>
            <w10:wrap type="none"/>
            <w10:anchorlock/>
          </v:shape>
        </w:pict>
      </w:r>
      <w:r>
        <w:rPr>
          <w:sz w:val="24"/>
          <w:szCs w:val="24"/>
        </w:rPr>
        <w:fldChar w:fldCharType="end"/>
      </w:r>
    </w:p>
    <w:p w14:paraId="310005F0">
      <w:pPr>
        <w:pStyle w:val="15"/>
      </w:pPr>
    </w:p>
    <w:p w14:paraId="68F09536">
      <w:pPr>
        <w:jc w:val="left"/>
        <w:rPr>
          <w:rFonts w:hint="eastAsia" w:ascii="宋体" w:hAnsi="宋体" w:eastAsia="宋体" w:cs="宋体"/>
        </w:rPr>
      </w:pPr>
      <w:r>
        <w:rPr>
          <w:rFonts w:hint="eastAsia" w:ascii="宋体" w:hAnsi="宋体" w:eastAsia="宋体" w:cs="宋体"/>
        </w:rPr>
        <w:t>2.新用户按照页面所示流程，依次输入手机号、所获取的验证码，设置密码。（</w:t>
      </w:r>
      <w:r>
        <w:rPr>
          <w:rFonts w:hint="eastAsia" w:ascii="宋体" w:hAnsi="宋体" w:eastAsia="宋体" w:cs="宋体"/>
          <w:color w:val="FF0000"/>
        </w:rPr>
        <w:t>注意：如果已有超星其他账号可以直接登录，无需注册</w:t>
      </w:r>
      <w:r>
        <w:rPr>
          <w:rFonts w:hint="eastAsia" w:ascii="宋体" w:hAnsi="宋体" w:eastAsia="宋体" w:cs="宋体"/>
        </w:rPr>
        <w:t>）</w:t>
      </w:r>
    </w:p>
    <w:p w14:paraId="70992E54">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03491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034915" cy="2766060"/>
                    </a:xfrm>
                    <a:prstGeom prst="rect">
                      <a:avLst/>
                    </a:prstGeom>
                    <a:noFill/>
                    <a:ln>
                      <a:noFill/>
                    </a:ln>
                  </pic:spPr>
                </pic:pic>
              </a:graphicData>
            </a:graphic>
          </wp:inline>
        </w:drawing>
      </w:r>
    </w:p>
    <w:p w14:paraId="3F933411">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034915" cy="2986405"/>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034915" cy="2986405"/>
                    </a:xfrm>
                    <a:prstGeom prst="rect">
                      <a:avLst/>
                    </a:prstGeom>
                    <a:noFill/>
                    <a:ln>
                      <a:noFill/>
                    </a:ln>
                    <a:effectLst/>
                  </pic:spPr>
                </pic:pic>
              </a:graphicData>
            </a:graphic>
          </wp:inline>
        </w:drawing>
      </w:r>
    </w:p>
    <w:p w14:paraId="0D414B38">
      <w:pPr>
        <w:spacing w:line="360" w:lineRule="auto"/>
        <w:jc w:val="center"/>
        <w:rPr>
          <w:rFonts w:hint="eastAsia" w:ascii="宋体" w:hAnsi="宋体" w:eastAsia="宋体" w:cs="宋体"/>
        </w:rPr>
      </w:pPr>
    </w:p>
    <w:p w14:paraId="1CEF4B0F">
      <w:pPr>
        <w:jc w:val="left"/>
        <w:rPr>
          <w:rFonts w:hint="eastAsia" w:ascii="宋体" w:hAnsi="宋体" w:eastAsia="宋体" w:cs="宋体"/>
        </w:rPr>
      </w:pPr>
      <w:r>
        <w:rPr>
          <w:rFonts w:hint="eastAsia" w:ascii="宋体" w:hAnsi="宋体" w:eastAsia="宋体" w:cs="宋体"/>
        </w:rPr>
        <w:t>3.单位验证，点击【跳过】，进入下一步填写姓名点击【注册】。</w:t>
      </w:r>
    </w:p>
    <w:p w14:paraId="0057D0ED">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2670175" cy="222186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a:extLst>
                        <a:ext uri="{28A0092B-C50C-407E-A947-70E740481C1C}">
                          <a14:useLocalDpi xmlns:a14="http://schemas.microsoft.com/office/drawing/2010/main" val="0"/>
                        </a:ext>
                      </a:extLst>
                    </a:blip>
                    <a:srcRect t="4909"/>
                    <a:stretch>
                      <a:fillRect/>
                    </a:stretch>
                  </pic:blipFill>
                  <pic:spPr>
                    <a:xfrm>
                      <a:off x="0" y="0"/>
                      <a:ext cx="2687864" cy="2236667"/>
                    </a:xfrm>
                    <a:prstGeom prst="rect">
                      <a:avLst/>
                    </a:prstGeom>
                    <a:noFill/>
                    <a:ln>
                      <a:noFill/>
                    </a:ln>
                    <a:effectLst/>
                  </pic:spPr>
                </pic:pic>
              </a:graphicData>
            </a:graphic>
          </wp:inline>
        </w:drawing>
      </w:r>
    </w:p>
    <w:p w14:paraId="43F6CDDE">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3529965" cy="241871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9">
                      <a:extLst>
                        <a:ext uri="{28A0092B-C50C-407E-A947-70E740481C1C}">
                          <a14:useLocalDpi xmlns:a14="http://schemas.microsoft.com/office/drawing/2010/main" val="0"/>
                        </a:ext>
                      </a:extLst>
                    </a:blip>
                    <a:srcRect l="1804" t="3477" r="597" b="3461"/>
                    <a:stretch>
                      <a:fillRect/>
                    </a:stretch>
                  </pic:blipFill>
                  <pic:spPr>
                    <a:xfrm>
                      <a:off x="0" y="0"/>
                      <a:ext cx="3535781" cy="2422664"/>
                    </a:xfrm>
                    <a:prstGeom prst="rect">
                      <a:avLst/>
                    </a:prstGeom>
                    <a:noFill/>
                    <a:ln>
                      <a:noFill/>
                    </a:ln>
                    <a:effectLst/>
                  </pic:spPr>
                </pic:pic>
              </a:graphicData>
            </a:graphic>
          </wp:inline>
        </w:drawing>
      </w:r>
    </w:p>
    <w:p w14:paraId="5E9D66FA">
      <w:pPr>
        <w:spacing w:line="360" w:lineRule="auto"/>
        <w:jc w:val="center"/>
        <w:rPr>
          <w:rFonts w:hint="eastAsia" w:ascii="宋体" w:hAnsi="宋体" w:eastAsia="宋体" w:cs="宋体"/>
        </w:rPr>
      </w:pPr>
    </w:p>
    <w:p w14:paraId="6F4531BF">
      <w:pPr>
        <w:pStyle w:val="2"/>
        <w:numPr>
          <w:ilvl w:val="0"/>
          <w:numId w:val="0"/>
        </w:numPr>
        <w:spacing w:before="156" w:line="360" w:lineRule="auto"/>
        <w:ind w:right="420"/>
        <w:rPr>
          <w:rFonts w:hint="eastAsia" w:ascii="宋体" w:hAnsi="宋体" w:eastAsia="宋体" w:cs="宋体"/>
          <w:b/>
          <w:bCs/>
        </w:rPr>
      </w:pPr>
      <w:bookmarkStart w:id="6" w:name="_Toc23299"/>
      <w:bookmarkStart w:id="7" w:name="_Toc209164069"/>
      <w:r>
        <w:rPr>
          <w:rFonts w:hint="eastAsia" w:ascii="宋体" w:hAnsi="宋体" w:eastAsia="宋体" w:cs="宋体"/>
          <w:b/>
          <w:bCs/>
        </w:rPr>
        <w:t>三、</w:t>
      </w:r>
      <w:bookmarkEnd w:id="6"/>
      <w:r>
        <w:rPr>
          <w:rFonts w:hint="eastAsia" w:ascii="宋体" w:hAnsi="宋体" w:eastAsia="宋体" w:cs="宋体"/>
          <w:b/>
          <w:bCs/>
        </w:rPr>
        <w:t>报名</w:t>
      </w:r>
      <w:bookmarkEnd w:id="7"/>
    </w:p>
    <w:p w14:paraId="4C925895">
      <w:pPr>
        <w:jc w:val="left"/>
        <w:rPr>
          <w:rFonts w:hint="eastAsia" w:ascii="宋体" w:hAnsi="宋体" w:eastAsia="宋体" w:cs="宋体"/>
        </w:rPr>
      </w:pPr>
      <w:r>
        <w:rPr>
          <w:rFonts w:hint="eastAsia" w:ascii="宋体" w:hAnsi="宋体" w:eastAsia="宋体" w:cs="宋体"/>
        </w:rPr>
        <w:t>1.登录后点击【个人中心】。</w:t>
      </w:r>
    </w:p>
    <w:p w14:paraId="255D310F">
      <w:pPr>
        <w:spacing w:line="360" w:lineRule="auto"/>
        <w:jc w:val="center"/>
        <w:rPr>
          <w:rFonts w:hint="eastAsia" w:ascii="宋体" w:hAnsi="宋体" w:eastAsia="宋体" w:cs="宋体"/>
        </w:rPr>
      </w:pPr>
      <w:r>
        <w:drawing>
          <wp:inline distT="0" distB="0" distL="0" distR="0">
            <wp:extent cx="4817110" cy="202501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829360" cy="2030499"/>
                    </a:xfrm>
                    <a:prstGeom prst="rect">
                      <a:avLst/>
                    </a:prstGeom>
                    <a:noFill/>
                    <a:ln>
                      <a:noFill/>
                    </a:ln>
                    <a:effectLst/>
                  </pic:spPr>
                </pic:pic>
              </a:graphicData>
            </a:graphic>
          </wp:inline>
        </w:drawing>
      </w:r>
    </w:p>
    <w:p w14:paraId="5DBCAC69">
      <w:pPr>
        <w:tabs>
          <w:tab w:val="left" w:pos="312"/>
        </w:tabs>
        <w:jc w:val="left"/>
        <w:rPr>
          <w:rFonts w:hint="eastAsia" w:ascii="宋体" w:hAnsi="宋体" w:eastAsia="宋体" w:cs="宋体"/>
        </w:rPr>
      </w:pPr>
      <w:r>
        <w:rPr>
          <w:rFonts w:hint="eastAsia" w:ascii="宋体" w:hAnsi="宋体" w:eastAsia="宋体" w:cs="宋体"/>
        </w:rPr>
        <w:t>2</w:t>
      </w:r>
      <w:r>
        <w:rPr>
          <w:rFonts w:ascii="宋体" w:hAnsi="宋体" w:eastAsia="宋体" w:cs="宋体"/>
        </w:rPr>
        <w:t>.</w:t>
      </w:r>
      <w:r>
        <w:rPr>
          <w:rFonts w:hint="eastAsia" w:ascii="宋体" w:hAnsi="宋体" w:eastAsia="宋体" w:cs="宋体"/>
        </w:rPr>
        <w:t>点击我的作品，进行基础信息的填写。</w:t>
      </w:r>
    </w:p>
    <w:p w14:paraId="2A2F1775">
      <w:pPr>
        <w:jc w:val="center"/>
      </w:pPr>
      <w:r>
        <w:drawing>
          <wp:inline distT="0" distB="0" distL="0" distR="0">
            <wp:extent cx="4740910" cy="2418715"/>
            <wp:effectExtent l="0" t="0" r="254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764917" cy="2431068"/>
                    </a:xfrm>
                    <a:prstGeom prst="rect">
                      <a:avLst/>
                    </a:prstGeom>
                    <a:noFill/>
                    <a:ln>
                      <a:noFill/>
                    </a:ln>
                    <a:effectLst/>
                  </pic:spPr>
                </pic:pic>
              </a:graphicData>
            </a:graphic>
          </wp:inline>
        </w:drawing>
      </w:r>
    </w:p>
    <w:p w14:paraId="6BA3AFC7">
      <w:pPr>
        <w:jc w:val="center"/>
        <w:rPr>
          <w:rFonts w:hint="eastAsia"/>
        </w:rPr>
      </w:pPr>
    </w:p>
    <w:p w14:paraId="019B620D">
      <w:pPr>
        <w:spacing w:line="360" w:lineRule="auto"/>
        <w:jc w:val="left"/>
        <w:rPr>
          <w:rFonts w:ascii="宋体" w:hAnsi="宋体" w:eastAsia="宋体" w:cs="宋体"/>
        </w:rPr>
      </w:pPr>
      <w:r>
        <w:rPr>
          <w:rFonts w:hint="eastAsia" w:ascii="宋体" w:hAnsi="宋体" w:eastAsia="宋体" w:cs="宋体"/>
        </w:rPr>
        <w:t>3.基础信息填写完毕后，点击上传附件，提交自己的申报书、简表和支撑材料。</w:t>
      </w:r>
    </w:p>
    <w:p w14:paraId="410D50D5">
      <w:pPr>
        <w:spacing w:line="360" w:lineRule="auto"/>
        <w:jc w:val="center"/>
        <w:rPr>
          <w:rFonts w:eastAsia="汉仪旗黑-55简"/>
        </w:rPr>
      </w:pPr>
      <w:r>
        <w:drawing>
          <wp:inline distT="0" distB="0" distL="0" distR="0">
            <wp:extent cx="4606290" cy="2923540"/>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611155" cy="2926362"/>
                    </a:xfrm>
                    <a:prstGeom prst="rect">
                      <a:avLst/>
                    </a:prstGeom>
                    <a:noFill/>
                    <a:ln>
                      <a:noFill/>
                    </a:ln>
                    <a:effectLst/>
                  </pic:spPr>
                </pic:pic>
              </a:graphicData>
            </a:graphic>
          </wp:inline>
        </w:drawing>
      </w:r>
    </w:p>
    <w:p w14:paraId="36E2D97E">
      <w:pPr>
        <w:pStyle w:val="2"/>
        <w:numPr>
          <w:ilvl w:val="0"/>
          <w:numId w:val="0"/>
        </w:numPr>
        <w:spacing w:before="156" w:line="360" w:lineRule="auto"/>
        <w:ind w:right="420"/>
        <w:rPr>
          <w:rFonts w:hint="eastAsia" w:ascii="宋体" w:hAnsi="宋体" w:eastAsia="宋体" w:cs="宋体"/>
          <w:b/>
          <w:bCs/>
        </w:rPr>
      </w:pPr>
      <w:bookmarkStart w:id="8" w:name="_Toc209164070"/>
      <w:bookmarkStart w:id="9" w:name="_Toc12144"/>
      <w:r>
        <w:rPr>
          <w:rFonts w:hint="eastAsia" w:ascii="宋体" w:hAnsi="宋体" w:eastAsia="宋体" w:cs="宋体"/>
          <w:b/>
          <w:bCs/>
        </w:rPr>
        <w:t>四、密码修改和重置</w:t>
      </w:r>
      <w:bookmarkEnd w:id="8"/>
      <w:bookmarkEnd w:id="9"/>
    </w:p>
    <w:p w14:paraId="37BE7B1C">
      <w:pPr>
        <w:jc w:val="left"/>
        <w:rPr>
          <w:rFonts w:hint="eastAsia" w:ascii="宋体" w:hAnsi="宋体" w:eastAsia="宋体" w:cs="宋体"/>
        </w:rPr>
      </w:pPr>
      <w:r>
        <w:rPr>
          <w:rFonts w:hint="eastAsia" w:ascii="宋体" w:hAnsi="宋体" w:eastAsia="宋体" w:cs="宋体"/>
        </w:rPr>
        <w:t>1.修改密码：登录账号后，可以点击【密码修改】进行密码的修改。</w:t>
      </w:r>
    </w:p>
    <w:p w14:paraId="2185ADD3">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034915" cy="193294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034915" cy="1932940"/>
                    </a:xfrm>
                    <a:prstGeom prst="rect">
                      <a:avLst/>
                    </a:prstGeom>
                    <a:noFill/>
                    <a:ln>
                      <a:noFill/>
                    </a:ln>
                  </pic:spPr>
                </pic:pic>
              </a:graphicData>
            </a:graphic>
          </wp:inline>
        </w:drawing>
      </w:r>
    </w:p>
    <w:p w14:paraId="206A4A86">
      <w:pPr>
        <w:jc w:val="left"/>
        <w:rPr>
          <w:rFonts w:hint="eastAsia" w:ascii="宋体" w:hAnsi="宋体" w:eastAsia="宋体" w:cs="宋体"/>
        </w:rPr>
      </w:pPr>
      <w:r>
        <w:rPr>
          <w:rFonts w:hint="eastAsia" w:ascii="宋体" w:hAnsi="宋体" w:eastAsia="宋体" w:cs="宋体"/>
        </w:rPr>
        <w:t>2.密码重置：可以通过在登录页面，点击【忘记密码】进行密码重置。</w:t>
      </w:r>
    </w:p>
    <w:p w14:paraId="28B9CC79">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034915" cy="23958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34915" cy="2395855"/>
                    </a:xfrm>
                    <a:prstGeom prst="rect">
                      <a:avLst/>
                    </a:prstGeom>
                    <a:noFill/>
                    <a:ln>
                      <a:noFill/>
                    </a:ln>
                    <a:effectLst/>
                  </pic:spPr>
                </pic:pic>
              </a:graphicData>
            </a:graphic>
          </wp:inline>
        </w:drawing>
      </w:r>
    </w:p>
    <w:p w14:paraId="7AE616F8">
      <w:pPr>
        <w:spacing w:line="360" w:lineRule="auto"/>
        <w:jc w:val="center"/>
        <w:rPr>
          <w:rFonts w:hint="eastAsia" w:ascii="宋体" w:hAnsi="宋体" w:eastAsia="宋体" w:cs="宋体"/>
        </w:rPr>
      </w:pPr>
    </w:p>
    <w:p w14:paraId="680C2034">
      <w:pPr>
        <w:spacing w:line="360" w:lineRule="auto"/>
        <w:jc w:val="center"/>
        <w:rPr>
          <w:rFonts w:hint="eastAsia" w:ascii="宋体" w:hAnsi="宋体" w:eastAsia="宋体" w:cs="宋体"/>
        </w:rPr>
      </w:pPr>
      <w:r>
        <w:rPr>
          <w:rFonts w:hint="eastAsia" w:ascii="宋体" w:hAnsi="宋体" w:eastAsia="宋体" w:cs="宋体"/>
        </w:rPr>
        <w:drawing>
          <wp:inline distT="0" distB="0" distL="0" distR="0">
            <wp:extent cx="5034915" cy="331025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034915" cy="3310255"/>
                    </a:xfrm>
                    <a:prstGeom prst="rect">
                      <a:avLst/>
                    </a:prstGeom>
                    <a:noFill/>
                    <a:ln>
                      <a:noFill/>
                    </a:ln>
                    <a:effectLst/>
                  </pic:spPr>
                </pic:pic>
              </a:graphicData>
            </a:graphic>
          </wp:inline>
        </w:drawing>
      </w:r>
    </w:p>
    <w:p w14:paraId="343C4B53">
      <w:pPr>
        <w:jc w:val="left"/>
        <w:rPr>
          <w:rFonts w:hint="eastAsia" w:ascii="宋体" w:hAnsi="宋体" w:eastAsia="宋体" w:cs="宋体"/>
        </w:rPr>
      </w:pPr>
    </w:p>
    <w:p w14:paraId="0822803A">
      <w:pPr>
        <w:spacing w:line="360" w:lineRule="auto"/>
        <w:jc w:val="center"/>
        <w:rPr>
          <w:rFonts w:hint="eastAsia" w:ascii="宋体" w:hAnsi="宋体" w:eastAsia="宋体" w:cs="宋体"/>
        </w:rPr>
      </w:pPr>
    </w:p>
    <w:p w14:paraId="2E9DF914">
      <w:pPr>
        <w:pStyle w:val="2"/>
        <w:numPr>
          <w:ilvl w:val="0"/>
          <w:numId w:val="0"/>
        </w:numPr>
        <w:spacing w:before="156" w:line="360" w:lineRule="auto"/>
        <w:ind w:right="420"/>
        <w:rPr>
          <w:rFonts w:hint="eastAsia" w:ascii="宋体" w:hAnsi="宋体" w:eastAsia="宋体" w:cs="宋体"/>
          <w:b/>
          <w:bCs/>
        </w:rPr>
      </w:pPr>
      <w:bookmarkStart w:id="10" w:name="_Toc29432"/>
      <w:bookmarkStart w:id="11" w:name="_Toc209164071"/>
      <w:bookmarkStart w:id="12" w:name="_Toc20443"/>
      <w:r>
        <w:rPr>
          <w:rFonts w:hint="eastAsia" w:ascii="宋体" w:hAnsi="宋体" w:eastAsia="宋体" w:cs="宋体"/>
          <w:b/>
          <w:bCs/>
        </w:rPr>
        <w:t>五、我的作品管理</w:t>
      </w:r>
      <w:bookmarkEnd w:id="10"/>
      <w:bookmarkEnd w:id="11"/>
      <w:bookmarkEnd w:id="12"/>
    </w:p>
    <w:p w14:paraId="7D693D18">
      <w:pPr>
        <w:jc w:val="left"/>
        <w:rPr>
          <w:rFonts w:hint="eastAsia" w:ascii="宋体" w:hAnsi="宋体" w:eastAsia="宋体" w:cs="宋体"/>
        </w:rPr>
      </w:pPr>
      <w:r>
        <w:rPr>
          <w:rFonts w:hint="eastAsia" w:ascii="宋体" w:hAnsi="宋体" w:eastAsia="宋体" w:cs="宋体"/>
        </w:rPr>
        <w:t>1.如需修改可点击编辑按钮</w:t>
      </w:r>
    </w:p>
    <w:p w14:paraId="4959B0D6">
      <w:pPr>
        <w:jc w:val="center"/>
        <w:rPr>
          <w:rFonts w:ascii="宋体" w:hAnsi="宋体" w:eastAsia="宋体" w:cs="宋体"/>
        </w:rPr>
      </w:pPr>
      <w:r>
        <w:drawing>
          <wp:inline distT="0" distB="0" distL="0" distR="0">
            <wp:extent cx="5417185" cy="3159760"/>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417185" cy="3159760"/>
                    </a:xfrm>
                    <a:prstGeom prst="rect">
                      <a:avLst/>
                    </a:prstGeom>
                    <a:noFill/>
                    <a:ln>
                      <a:noFill/>
                    </a:ln>
                    <a:effectLst/>
                  </pic:spPr>
                </pic:pic>
              </a:graphicData>
            </a:graphic>
          </wp:inline>
        </w:drawing>
      </w:r>
    </w:p>
    <w:p w14:paraId="1FE53284">
      <w:pPr>
        <w:widowControl/>
        <w:spacing w:before="120" w:after="120" w:line="23" w:lineRule="atLeast"/>
        <w:rPr>
          <w:rFonts w:asciiTheme="minorEastAsia" w:hAnsiTheme="minorEastAsia" w:cstheme="minorEastAsia"/>
          <w:sz w:val="28"/>
          <w:szCs w:val="28"/>
        </w:rPr>
      </w:pPr>
    </w:p>
    <w:sectPr>
      <w:pgSz w:w="11906" w:h="16838"/>
      <w:pgMar w:top="1440" w:right="1800" w:bottom="1440" w:left="1800"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2189E87-2E36-41C2-B460-BDB8737D7C5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65597FDB-1FB9-444D-865D-5F3035E4877C}"/>
  </w:font>
  <w:font w:name="仓耳渔阳体 W05">
    <w:panose1 w:val="02020400000000000000"/>
    <w:charset w:val="86"/>
    <w:family w:val="auto"/>
    <w:pitch w:val="default"/>
    <w:sig w:usb0="80000023" w:usb1="08C10458" w:usb2="00000012" w:usb3="00000000" w:csb0="00020001" w:csb1="00000000"/>
  </w:font>
  <w:font w:name="汉仪旗黑-55简">
    <w:panose1 w:val="00020600040101010101"/>
    <w:charset w:val="80"/>
    <w:family w:val="roman"/>
    <w:pitch w:val="default"/>
    <w:sig w:usb0="A00002BF" w:usb1="18CF7CFA" w:usb2="00000016" w:usb3="00000000" w:csb0="40020001" w:csb1="C0D60000"/>
    <w:embedRegular r:id="rId3" w:fontKey="{3A158621-9118-4F43-A883-DDE1C8E51173}"/>
  </w:font>
  <w:font w:name="仿宋">
    <w:panose1 w:val="02010609060101010101"/>
    <w:charset w:val="86"/>
    <w:family w:val="modern"/>
    <w:pitch w:val="default"/>
    <w:sig w:usb0="800002BF" w:usb1="38CF7CFA" w:usb2="00000016" w:usb3="00000000" w:csb0="00040001" w:csb1="00000000"/>
    <w:embedRegular r:id="rId4" w:fontKey="{4CAAF187-72E5-4866-B200-838AC75B19AC}"/>
  </w:font>
  <w:font w:name="Segoe UI">
    <w:panose1 w:val="020B0502040204020203"/>
    <w:charset w:val="00"/>
    <w:family w:val="swiss"/>
    <w:pitch w:val="default"/>
    <w:sig w:usb0="E4002EFF" w:usb1="C000E47F" w:usb2="00000009" w:usb3="00000000" w:csb0="200001FF" w:csb1="00000000"/>
  </w:font>
  <w:font w:name="MS Gothic">
    <w:panose1 w:val="020B0609070205080204"/>
    <w:charset w:val="80"/>
    <w:family w:val="modern"/>
    <w:pitch w:val="default"/>
    <w:sig w:usb0="E00002FF" w:usb1="6AC7FDFB" w:usb2="08000012" w:usb3="00000000" w:csb0="4002009F" w:csb1="DFD70000"/>
  </w:font>
  <w:font w:name="楷体">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embedRegular r:id="rId5" w:fontKey="{BF2B910F-E1E1-419F-8983-4F566F4DB413}"/>
  </w:font>
  <w:font w:name="华文中宋">
    <w:panose1 w:val="02010600040101010101"/>
    <w:charset w:val="86"/>
    <w:family w:val="auto"/>
    <w:pitch w:val="default"/>
    <w:sig w:usb0="00000287" w:usb1="080F0000" w:usb2="00000000" w:usb3="00000000" w:csb0="0004009F" w:csb1="DFD70000"/>
    <w:embedRegular r:id="rId6" w:fontKey="{21329F29-2FFA-4A59-80EB-14EC70CBBFD7}"/>
  </w:font>
  <w:font w:name="华文新魏">
    <w:altName w:val="宋体"/>
    <w:panose1 w:val="02010800040101010101"/>
    <w:charset w:val="86"/>
    <w:family w:val="auto"/>
    <w:pitch w:val="default"/>
    <w:sig w:usb0="00000000" w:usb1="00000000" w:usb2="00000000" w:usb3="00000000" w:csb0="00040000" w:csb1="00000000"/>
    <w:embedRegular r:id="rId7" w:fontKey="{6293FC56-6656-4CA9-A9FD-02118DC45E3D}"/>
  </w:font>
  <w:font w:name="楷体_GB2312">
    <w:altName w:val="楷体"/>
    <w:panose1 w:val="02010609030101010101"/>
    <w:charset w:val="86"/>
    <w:family w:val="modern"/>
    <w:pitch w:val="default"/>
    <w:sig w:usb0="00000000" w:usb1="00000000" w:usb2="00000010" w:usb3="00000000" w:csb0="00040000" w:csb1="00000000"/>
    <w:embedRegular r:id="rId8" w:fontKey="{E05E90DC-B97E-414A-81B9-5BEE3A3A78B8}"/>
  </w:font>
  <w:font w:name="微软雅黑">
    <w:panose1 w:val="020B0503020204020204"/>
    <w:charset w:val="86"/>
    <w:family w:val="swiss"/>
    <w:pitch w:val="default"/>
    <w:sig w:usb0="80000287" w:usb1="2ACF3C50" w:usb2="00000016" w:usb3="00000000" w:csb0="0004001F" w:csb1="00000000"/>
    <w:embedRegular r:id="rId9" w:fontKey="{A3B6A9BD-9C79-4324-B600-3749D6E5D47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F51E">
    <w:pPr>
      <w:pStyle w:val="3"/>
      <w:framePr w:wrap="around" w:vAnchor="text" w:hAnchor="margin" w:xAlign="outside" w:y="1"/>
      <w:rPr>
        <w:rStyle w:val="9"/>
        <w:rFonts w:ascii="仿宋" w:hAnsi="仿宋" w:eastAsia="仿宋"/>
        <w:sz w:val="28"/>
        <w:szCs w:val="28"/>
      </w:rPr>
    </w:pPr>
    <w:r>
      <w:rPr>
        <w:rStyle w:val="9"/>
        <w:rFonts w:ascii="仿宋" w:hAnsi="仿宋" w:eastAsia="仿宋"/>
        <w:sz w:val="28"/>
        <w:szCs w:val="28"/>
      </w:rPr>
      <w:fldChar w:fldCharType="begin"/>
    </w:r>
    <w:r>
      <w:rPr>
        <w:rStyle w:val="9"/>
        <w:rFonts w:ascii="仿宋" w:hAnsi="仿宋" w:eastAsia="仿宋"/>
        <w:sz w:val="28"/>
        <w:szCs w:val="28"/>
      </w:rPr>
      <w:instrText xml:space="preserve"> PAGE </w:instrText>
    </w:r>
    <w:r>
      <w:rPr>
        <w:rStyle w:val="9"/>
        <w:rFonts w:ascii="仿宋" w:hAnsi="仿宋" w:eastAsia="仿宋"/>
        <w:sz w:val="28"/>
        <w:szCs w:val="28"/>
      </w:rPr>
      <w:fldChar w:fldCharType="separate"/>
    </w:r>
    <w:r>
      <w:rPr>
        <w:rStyle w:val="9"/>
        <w:rFonts w:ascii="仿宋" w:hAnsi="仿宋" w:eastAsia="仿宋"/>
        <w:sz w:val="28"/>
        <w:szCs w:val="28"/>
      </w:rPr>
      <w:t>- 1 -</w:t>
    </w:r>
    <w:r>
      <w:rPr>
        <w:rStyle w:val="9"/>
        <w:rFonts w:ascii="仿宋" w:hAnsi="仿宋" w:eastAsia="仿宋"/>
        <w:sz w:val="28"/>
        <w:szCs w:val="28"/>
      </w:rPr>
      <w:fldChar w:fldCharType="end"/>
    </w:r>
  </w:p>
  <w:p w14:paraId="578A806F">
    <w:pPr>
      <w:pStyle w:val="3"/>
      <w:ind w:right="360" w:firstLine="360"/>
      <w:rPr>
        <w:rFonts w:ascii="仿宋" w:hAnsi="仿宋" w:eastAsia="仿宋"/>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631A4D">
    <w:pPr>
      <w:pStyle w:val="3"/>
      <w:framePr w:wrap="around" w:vAnchor="text" w:hAnchor="margin" w:xAlign="outside" w:y="1"/>
      <w:rPr>
        <w:rStyle w:val="9"/>
      </w:rPr>
    </w:pPr>
    <w:r>
      <w:rPr>
        <w:rStyle w:val="9"/>
      </w:rPr>
      <w:fldChar w:fldCharType="begin"/>
    </w:r>
    <w:r>
      <w:rPr>
        <w:rStyle w:val="9"/>
      </w:rPr>
      <w:instrText xml:space="preserve"> PAGE </w:instrText>
    </w:r>
    <w:r>
      <w:rPr>
        <w:rStyle w:val="9"/>
      </w:rPr>
      <w:fldChar w:fldCharType="end"/>
    </w:r>
  </w:p>
  <w:p w14:paraId="45FA24D0">
    <w:pPr>
      <w:pStyle w:val="3"/>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45A087">
    <w:pPr>
      <w:pStyle w:val="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9F47E3">
    <w:pPr>
      <w:pStyle w:val="3"/>
      <w:framePr w:wrap="around" w:vAnchor="text" w:hAnchor="margin" w:xAlign="outside" w:y="1"/>
      <w:rPr>
        <w:rStyle w:val="9"/>
        <w:rFonts w:ascii="仿宋" w:hAnsi="仿宋" w:eastAsia="仿宋"/>
        <w:sz w:val="28"/>
        <w:szCs w:val="28"/>
      </w:rPr>
    </w:pPr>
    <w:r>
      <w:rPr>
        <w:rStyle w:val="9"/>
        <w:rFonts w:ascii="仿宋" w:hAnsi="仿宋" w:eastAsia="仿宋"/>
        <w:sz w:val="28"/>
        <w:szCs w:val="28"/>
      </w:rPr>
      <w:fldChar w:fldCharType="begin"/>
    </w:r>
    <w:r>
      <w:rPr>
        <w:rStyle w:val="9"/>
        <w:rFonts w:ascii="仿宋" w:hAnsi="仿宋" w:eastAsia="仿宋"/>
        <w:sz w:val="28"/>
        <w:szCs w:val="28"/>
      </w:rPr>
      <w:instrText xml:space="preserve"> PAGE </w:instrText>
    </w:r>
    <w:r>
      <w:rPr>
        <w:rStyle w:val="9"/>
        <w:rFonts w:ascii="仿宋" w:hAnsi="仿宋" w:eastAsia="仿宋"/>
        <w:sz w:val="28"/>
        <w:szCs w:val="28"/>
      </w:rPr>
      <w:fldChar w:fldCharType="separate"/>
    </w:r>
    <w:r>
      <w:rPr>
        <w:rStyle w:val="9"/>
        <w:rFonts w:ascii="仿宋" w:hAnsi="仿宋" w:eastAsia="仿宋"/>
        <w:sz w:val="28"/>
        <w:szCs w:val="28"/>
      </w:rPr>
      <w:t>- 8 -</w:t>
    </w:r>
    <w:r>
      <w:rPr>
        <w:rStyle w:val="9"/>
        <w:rFonts w:ascii="仿宋" w:hAnsi="仿宋" w:eastAsia="仿宋"/>
        <w:sz w:val="28"/>
        <w:szCs w:val="28"/>
      </w:rPr>
      <w:fldChar w:fldCharType="end"/>
    </w:r>
  </w:p>
  <w:p w14:paraId="45D99BF8">
    <w:pPr>
      <w:pStyle w:val="3"/>
      <w:rPr>
        <w:rFonts w:ascii="仿宋" w:hAnsi="仿宋" w:eastAsia="仿宋"/>
        <w:sz w:val="28"/>
        <w:szCs w:val="28"/>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900463">
    <w:pPr>
      <w:pStyle w:val="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85E79C">
    <w:pPr>
      <w:pStyle w:val="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87FEF4">
    <w:pPr>
      <w:pStyle w:val="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3744330"/>
    <w:multiLevelType w:val="singleLevel"/>
    <w:tmpl w:val="C3744330"/>
    <w:lvl w:ilvl="0" w:tentative="0">
      <w:start w:val="1"/>
      <w:numFmt w:val="chineseCounting"/>
      <w:suff w:val="nothing"/>
      <w:lvlText w:val="%1、"/>
      <w:lvlJc w:val="left"/>
      <w:rPr>
        <w:rFonts w:hint="eastAsia"/>
      </w:rPr>
    </w:lvl>
  </w:abstractNum>
  <w:abstractNum w:abstractNumId="1">
    <w:nsid w:val="FC165D7D"/>
    <w:multiLevelType w:val="singleLevel"/>
    <w:tmpl w:val="FC165D7D"/>
    <w:lvl w:ilvl="0" w:tentative="0">
      <w:start w:val="2"/>
      <w:numFmt w:val="chineseCounting"/>
      <w:pStyle w:val="2"/>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U3MTkwM2U0ZTkxODZkMGFkODcwMThhM2UzNzI5MzUifQ=="/>
  </w:docVars>
  <w:rsids>
    <w:rsidRoot w:val="00392D68"/>
    <w:rsid w:val="000C07BA"/>
    <w:rsid w:val="00392D68"/>
    <w:rsid w:val="003E252B"/>
    <w:rsid w:val="005B525D"/>
    <w:rsid w:val="005E40E2"/>
    <w:rsid w:val="00706FAF"/>
    <w:rsid w:val="008B16B9"/>
    <w:rsid w:val="00930668"/>
    <w:rsid w:val="009C74C2"/>
    <w:rsid w:val="00B90DAC"/>
    <w:rsid w:val="00D26E8D"/>
    <w:rsid w:val="00D51277"/>
    <w:rsid w:val="00D743B5"/>
    <w:rsid w:val="00DB47DE"/>
    <w:rsid w:val="00E50DEC"/>
    <w:rsid w:val="00E6003C"/>
    <w:rsid w:val="00EA28BD"/>
    <w:rsid w:val="00EE58A5"/>
    <w:rsid w:val="01337D32"/>
    <w:rsid w:val="02511F45"/>
    <w:rsid w:val="04541254"/>
    <w:rsid w:val="07A174CB"/>
    <w:rsid w:val="0DB419E0"/>
    <w:rsid w:val="0E885B00"/>
    <w:rsid w:val="0ED2440E"/>
    <w:rsid w:val="10091E0C"/>
    <w:rsid w:val="12635AA8"/>
    <w:rsid w:val="12EB6799"/>
    <w:rsid w:val="14335CFA"/>
    <w:rsid w:val="15777757"/>
    <w:rsid w:val="158E72E0"/>
    <w:rsid w:val="16A5438B"/>
    <w:rsid w:val="186D6397"/>
    <w:rsid w:val="19427654"/>
    <w:rsid w:val="21B52994"/>
    <w:rsid w:val="21BE2376"/>
    <w:rsid w:val="241173BC"/>
    <w:rsid w:val="243F6497"/>
    <w:rsid w:val="26AC46C1"/>
    <w:rsid w:val="271B2E36"/>
    <w:rsid w:val="295949AF"/>
    <w:rsid w:val="2D4E7FAB"/>
    <w:rsid w:val="2E1168A9"/>
    <w:rsid w:val="3168609C"/>
    <w:rsid w:val="32C4034C"/>
    <w:rsid w:val="364E27CE"/>
    <w:rsid w:val="36943A7B"/>
    <w:rsid w:val="36F02CBC"/>
    <w:rsid w:val="37486C96"/>
    <w:rsid w:val="3B4E4409"/>
    <w:rsid w:val="3E1609DB"/>
    <w:rsid w:val="3FFF54E7"/>
    <w:rsid w:val="428D254A"/>
    <w:rsid w:val="42D068DB"/>
    <w:rsid w:val="43421BB9"/>
    <w:rsid w:val="45717F01"/>
    <w:rsid w:val="465957C7"/>
    <w:rsid w:val="490C2A6B"/>
    <w:rsid w:val="4C36225F"/>
    <w:rsid w:val="4F8C65B5"/>
    <w:rsid w:val="5391176E"/>
    <w:rsid w:val="54F15BD5"/>
    <w:rsid w:val="550556CA"/>
    <w:rsid w:val="56A31DB6"/>
    <w:rsid w:val="5A5B3107"/>
    <w:rsid w:val="5B7C0F56"/>
    <w:rsid w:val="5CDB1C8C"/>
    <w:rsid w:val="5D7C5CC5"/>
    <w:rsid w:val="5D905E13"/>
    <w:rsid w:val="5E317C3A"/>
    <w:rsid w:val="611539DF"/>
    <w:rsid w:val="61D20473"/>
    <w:rsid w:val="628E04A6"/>
    <w:rsid w:val="62E62F4B"/>
    <w:rsid w:val="647C7DD3"/>
    <w:rsid w:val="64E515F5"/>
    <w:rsid w:val="65EB13AA"/>
    <w:rsid w:val="6646463A"/>
    <w:rsid w:val="66807B4C"/>
    <w:rsid w:val="68AF2172"/>
    <w:rsid w:val="6B2A514F"/>
    <w:rsid w:val="6C9641EB"/>
    <w:rsid w:val="6D30394E"/>
    <w:rsid w:val="6DBD51C9"/>
    <w:rsid w:val="704C651B"/>
    <w:rsid w:val="753C37D8"/>
    <w:rsid w:val="76E256EC"/>
    <w:rsid w:val="7B9307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next w:val="1"/>
    <w:link w:val="12"/>
    <w:qFormat/>
    <w:uiPriority w:val="0"/>
    <w:pPr>
      <w:keepNext/>
      <w:keepLines/>
      <w:numPr>
        <w:ilvl w:val="0"/>
        <w:numId w:val="1"/>
      </w:numPr>
      <w:tabs>
        <w:tab w:val="left" w:pos="0"/>
      </w:tabs>
      <w:adjustRightInd w:val="0"/>
      <w:snapToGrid w:val="0"/>
      <w:spacing w:before="50" w:beforeLines="50" w:line="264" w:lineRule="auto"/>
      <w:ind w:left="440" w:leftChars="200" w:right="440" w:rightChars="200"/>
      <w:outlineLvl w:val="0"/>
    </w:pPr>
    <w:rPr>
      <w:rFonts w:ascii="仓耳渔阳体 W05" w:hAnsi="仓耳渔阳体 W05" w:eastAsia="仓耳渔阳体 W05" w:cs="Times New Roman"/>
      <w:kern w:val="44"/>
      <w:sz w:val="36"/>
      <w:szCs w:val="36"/>
      <w:lang w:val="en-US" w:eastAsia="zh-CN" w:bidi="ar-SA"/>
    </w:rPr>
  </w:style>
  <w:style w:type="character" w:default="1" w:styleId="8">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13"/>
    <w:unhideWhenUsed/>
    <w:qFormat/>
    <w:uiPriority w:val="0"/>
    <w:pPr>
      <w:tabs>
        <w:tab w:val="center" w:pos="4153"/>
        <w:tab w:val="right" w:pos="8306"/>
      </w:tabs>
      <w:snapToGrid w:val="0"/>
      <w:jc w:val="left"/>
    </w:pPr>
    <w:rPr>
      <w:sz w:val="18"/>
      <w:szCs w:val="18"/>
    </w:rPr>
  </w:style>
  <w:style w:type="paragraph" w:styleId="4">
    <w:name w:val="header"/>
    <w:basedOn w:val="1"/>
    <w:link w:val="11"/>
    <w:qFormat/>
    <w:uiPriority w:val="0"/>
    <w:pPr>
      <w:pBdr>
        <w:bottom w:val="single" w:color="auto" w:sz="6" w:space="1"/>
      </w:pBdr>
      <w:tabs>
        <w:tab w:val="center" w:pos="4153"/>
        <w:tab w:val="right" w:pos="8306"/>
      </w:tabs>
      <w:snapToGrid w:val="0"/>
      <w:jc w:val="center"/>
    </w:pPr>
    <w:rPr>
      <w:sz w:val="18"/>
      <w:szCs w:val="18"/>
    </w:rPr>
  </w:style>
  <w:style w:type="paragraph" w:styleId="5">
    <w:name w:val="toc 1"/>
    <w:basedOn w:val="1"/>
    <w:next w:val="1"/>
    <w:qFormat/>
    <w:uiPriority w:val="39"/>
    <w:pPr>
      <w:adjustRightInd w:val="0"/>
      <w:snapToGrid w:val="0"/>
      <w:spacing w:before="50" w:after="50" w:line="312" w:lineRule="auto"/>
    </w:pPr>
    <w:rPr>
      <w:rFonts w:ascii="汉仪旗黑-55简" w:hAnsi="汉仪旗黑-55简" w:eastAsia="汉仪旗黑-55简" w:cs="Times New Roman"/>
      <w:sz w:val="22"/>
      <w:szCs w:val="22"/>
    </w:rPr>
  </w:style>
  <w:style w:type="paragraph" w:styleId="6">
    <w:name w:val="Normal (Web)"/>
    <w:basedOn w:val="1"/>
    <w:qFormat/>
    <w:uiPriority w:val="0"/>
    <w:pPr>
      <w:adjustRightInd w:val="0"/>
      <w:snapToGrid w:val="0"/>
      <w:spacing w:line="312" w:lineRule="auto"/>
      <w:ind w:firstLine="440" w:firstLineChars="200"/>
    </w:pPr>
    <w:rPr>
      <w:rFonts w:ascii="Times New Roman" w:hAnsi="Times New Roman" w:eastAsia="汉仪旗黑-55简" w:cs="Times New Roman"/>
      <w:sz w:val="24"/>
    </w:rPr>
  </w:style>
  <w:style w:type="character" w:styleId="9">
    <w:name w:val="page number"/>
    <w:basedOn w:val="8"/>
    <w:uiPriority w:val="0"/>
  </w:style>
  <w:style w:type="character" w:styleId="10">
    <w:name w:val="Hyperlink"/>
    <w:basedOn w:val="8"/>
    <w:unhideWhenUsed/>
    <w:qFormat/>
    <w:uiPriority w:val="99"/>
    <w:rPr>
      <w:color w:val="0026E5" w:themeColor="hyperlink"/>
      <w:u w:val="single"/>
      <w14:textFill>
        <w14:solidFill>
          <w14:schemeClr w14:val="hlink"/>
        </w14:solidFill>
      </w14:textFill>
    </w:rPr>
  </w:style>
  <w:style w:type="character" w:customStyle="1" w:styleId="11">
    <w:name w:val="页眉 字符"/>
    <w:basedOn w:val="8"/>
    <w:link w:val="4"/>
    <w:qFormat/>
    <w:uiPriority w:val="0"/>
    <w:rPr>
      <w:rFonts w:asciiTheme="minorHAnsi" w:hAnsiTheme="minorHAnsi" w:eastAsiaTheme="minorEastAsia" w:cstheme="minorBidi"/>
      <w:kern w:val="2"/>
      <w:sz w:val="18"/>
      <w:szCs w:val="18"/>
    </w:rPr>
  </w:style>
  <w:style w:type="character" w:customStyle="1" w:styleId="12">
    <w:name w:val="标题 1 字符"/>
    <w:basedOn w:val="8"/>
    <w:link w:val="2"/>
    <w:qFormat/>
    <w:uiPriority w:val="0"/>
    <w:rPr>
      <w:rFonts w:ascii="仓耳渔阳体 W05" w:hAnsi="仓耳渔阳体 W05" w:eastAsia="仓耳渔阳体 W05"/>
      <w:kern w:val="44"/>
      <w:sz w:val="36"/>
      <w:szCs w:val="36"/>
    </w:rPr>
  </w:style>
  <w:style w:type="character" w:customStyle="1" w:styleId="13">
    <w:name w:val="页脚 字符"/>
    <w:link w:val="3"/>
    <w:qFormat/>
    <w:uiPriority w:val="0"/>
    <w:rPr>
      <w:rFonts w:asciiTheme="minorHAnsi" w:hAnsiTheme="minorHAnsi" w:eastAsiaTheme="minorEastAsia" w:cstheme="minorBidi"/>
      <w:kern w:val="2"/>
      <w:sz w:val="18"/>
      <w:szCs w:val="18"/>
    </w:rPr>
  </w:style>
  <w:style w:type="paragraph" w:customStyle="1" w:styleId="14">
    <w:name w:val="TOC Heading"/>
    <w:basedOn w:val="2"/>
    <w:next w:val="1"/>
    <w:unhideWhenUsed/>
    <w:qFormat/>
    <w:uiPriority w:val="39"/>
    <w:pPr>
      <w:widowControl w:val="0"/>
      <w:tabs>
        <w:tab w:val="clear" w:pos="0"/>
      </w:tabs>
      <w:spacing w:before="340" w:beforeLines="0" w:after="330" w:line="578" w:lineRule="auto"/>
      <w:ind w:firstLine="440" w:firstLineChars="200"/>
      <w:jc w:val="both"/>
      <w:outlineLvl w:val="9"/>
    </w:pPr>
    <w:rPr>
      <w:rFonts w:ascii="汉仪旗黑-55简" w:hAnsi="汉仪旗黑-55简" w:eastAsia="汉仪旗黑-55简"/>
      <w:b/>
      <w:bCs/>
      <w:sz w:val="44"/>
      <w:szCs w:val="44"/>
    </w:rPr>
  </w:style>
  <w:style w:type="paragraph" w:customStyle="1" w:styleId="15">
    <w:name w:val="图片"/>
    <w:basedOn w:val="1"/>
    <w:uiPriority w:val="0"/>
    <w:pPr>
      <w:adjustRightInd w:val="0"/>
      <w:snapToGrid w:val="0"/>
      <w:spacing w:line="360" w:lineRule="auto"/>
      <w:jc w:val="center"/>
    </w:pPr>
    <w:rPr>
      <w:rFonts w:hint="eastAsia" w:ascii="宋体" w:hAnsi="宋体" w:eastAsia="宋体" w:cs="宋体"/>
      <w:sz w:val="22"/>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z/Documents/Tencent%252520Files/986012467/nt_qq/nt_data/Pic/2025-09/Ori/04bb14ff5f5e8f063182972538cf502f.png" TargetMode="External"/><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26</Pages>
  <Words>4682</Words>
  <Characters>5125</Characters>
  <Lines>390</Lines>
  <Paragraphs>223</Paragraphs>
  <TotalTime>44</TotalTime>
  <ScaleCrop>false</ScaleCrop>
  <LinksUpToDate>false</LinksUpToDate>
  <CharactersWithSpaces>5292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2025-04-17T07:14:00Z</dcterms:created>
  <dc:creator>admin</dc:creator>
  <cp:lastModifiedBy>sh</cp:lastModifiedBy>
  <dcterms:modified xsi:type="dcterms:W3CDTF">2025-09-25T02:33:36Z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0565F65305C54DB4B77DD0C0552FEACF_12</vt:lpwstr>
  </property>
  <property fmtid="{D5CDD505-2E9C-101B-9397-08002B2CF9AE}" pid="4" name="KSOTemplateDocerSaveRecord">
    <vt:lpwstr>eyJoZGlkIjoiOTQ2OGZhNjhkZmUzYTgyMDJhYTU3Y2Y0ZTJkY2Y1ZmUiLCJ1c2VySWQiOiIyNjUwODI2MTcifQ==</vt:lpwstr>
  </property>
</Properties>
</file>